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B26A" w14:textId="21FF0499" w:rsidR="00521BF5" w:rsidRDefault="00521BF5" w:rsidP="00521BF5">
      <w:pPr>
        <w:jc w:val="center"/>
        <w:rPr>
          <w:b/>
          <w:bCs/>
          <w:sz w:val="44"/>
          <w:szCs w:val="44"/>
        </w:rPr>
      </w:pPr>
      <w:bookmarkStart w:id="0" w:name="_Toc175233117"/>
      <w:r>
        <w:rPr>
          <w:b/>
          <w:bCs/>
          <w:sz w:val="44"/>
          <w:szCs w:val="44"/>
        </w:rPr>
        <w:t>Subsidieregeling Maatwerkregeling</w:t>
      </w:r>
    </w:p>
    <w:p w14:paraId="2DE8F463" w14:textId="77777777" w:rsidR="00521BF5" w:rsidRDefault="00521BF5" w:rsidP="00521BF5">
      <w:pPr>
        <w:jc w:val="center"/>
        <w:rPr>
          <w:b/>
          <w:bCs/>
          <w:sz w:val="44"/>
          <w:szCs w:val="44"/>
        </w:rPr>
      </w:pPr>
    </w:p>
    <w:p w14:paraId="22292F91" w14:textId="77777777" w:rsidR="00521BF5" w:rsidRDefault="00521BF5" w:rsidP="00521BF5">
      <w:pPr>
        <w:jc w:val="center"/>
        <w:rPr>
          <w:b/>
          <w:bCs/>
          <w:sz w:val="44"/>
          <w:szCs w:val="44"/>
        </w:rPr>
      </w:pPr>
    </w:p>
    <w:p w14:paraId="5DC388E8" w14:textId="77777777" w:rsidR="00521BF5" w:rsidRDefault="00521BF5" w:rsidP="00521BF5">
      <w:pPr>
        <w:jc w:val="center"/>
        <w:rPr>
          <w:b/>
          <w:bCs/>
          <w:sz w:val="44"/>
          <w:szCs w:val="44"/>
        </w:rPr>
      </w:pPr>
    </w:p>
    <w:p w14:paraId="0A32E3BF" w14:textId="7E827551" w:rsidR="00D74B9E" w:rsidRPr="004D4510" w:rsidRDefault="5845222E" w:rsidP="00521BF5">
      <w:pPr>
        <w:jc w:val="center"/>
        <w:rPr>
          <w:sz w:val="44"/>
          <w:szCs w:val="44"/>
        </w:rPr>
      </w:pPr>
      <w:r w:rsidRPr="695AAB01">
        <w:rPr>
          <w:b/>
          <w:bCs/>
          <w:sz w:val="44"/>
          <w:szCs w:val="44"/>
        </w:rPr>
        <w:t>Veelgestelde vragen</w:t>
      </w:r>
      <w:bookmarkEnd w:id="0"/>
    </w:p>
    <w:p w14:paraId="02D0361F" w14:textId="77777777" w:rsidR="00521BF5" w:rsidRDefault="00521BF5" w:rsidP="00521BF5">
      <w:pPr>
        <w:jc w:val="center"/>
      </w:pPr>
    </w:p>
    <w:p w14:paraId="3B73FB9C" w14:textId="77777777" w:rsidR="00521BF5" w:rsidRDefault="00521BF5" w:rsidP="00521BF5">
      <w:pPr>
        <w:jc w:val="center"/>
      </w:pPr>
    </w:p>
    <w:p w14:paraId="6B471C1E" w14:textId="77777777" w:rsidR="00521BF5" w:rsidRDefault="00521BF5" w:rsidP="695AAB01"/>
    <w:p w14:paraId="26C9E193" w14:textId="77777777" w:rsidR="00521BF5" w:rsidRDefault="00521BF5" w:rsidP="695AAB01"/>
    <w:p w14:paraId="009BBB29" w14:textId="77777777" w:rsidR="00521BF5" w:rsidRDefault="00521BF5" w:rsidP="695AAB01"/>
    <w:p w14:paraId="33BD4BAE" w14:textId="77777777" w:rsidR="00521BF5" w:rsidRDefault="00521BF5" w:rsidP="695AAB01"/>
    <w:p w14:paraId="1260176B" w14:textId="77777777" w:rsidR="00521BF5" w:rsidRDefault="00521BF5" w:rsidP="695AAB01"/>
    <w:p w14:paraId="4080896B" w14:textId="77777777" w:rsidR="00521BF5" w:rsidRDefault="00521BF5" w:rsidP="695AAB01"/>
    <w:p w14:paraId="7E43A63F" w14:textId="77777777" w:rsidR="00521BF5" w:rsidRDefault="00521BF5" w:rsidP="695AAB01"/>
    <w:p w14:paraId="32A649C3" w14:textId="77777777" w:rsidR="00521BF5" w:rsidRDefault="00521BF5" w:rsidP="695AAB01"/>
    <w:p w14:paraId="37536299" w14:textId="77777777" w:rsidR="00521BF5" w:rsidRDefault="00521BF5" w:rsidP="695AAB01"/>
    <w:p w14:paraId="65DF8DBD" w14:textId="77777777" w:rsidR="00521BF5" w:rsidRDefault="00521BF5" w:rsidP="695AAB01"/>
    <w:p w14:paraId="5374AC0E" w14:textId="77777777" w:rsidR="00521BF5" w:rsidRDefault="00521BF5" w:rsidP="695AAB01"/>
    <w:p w14:paraId="260A214C" w14:textId="77777777" w:rsidR="00521BF5" w:rsidRDefault="00521BF5" w:rsidP="695AAB01"/>
    <w:p w14:paraId="7F31EEA6" w14:textId="77777777" w:rsidR="00521BF5" w:rsidRDefault="00521BF5" w:rsidP="695AAB01"/>
    <w:p w14:paraId="6531BDC8" w14:textId="77777777" w:rsidR="00521BF5" w:rsidRDefault="00521BF5" w:rsidP="695AAB01"/>
    <w:p w14:paraId="05A9DAB7" w14:textId="77777777" w:rsidR="00521BF5" w:rsidRDefault="00521BF5" w:rsidP="695AAB01"/>
    <w:p w14:paraId="6D48032E" w14:textId="77777777" w:rsidR="00521BF5" w:rsidRDefault="00521BF5" w:rsidP="695AAB01"/>
    <w:p w14:paraId="17DE0A62" w14:textId="77777777" w:rsidR="00521BF5" w:rsidRDefault="00521BF5" w:rsidP="695AAB01"/>
    <w:p w14:paraId="28580051" w14:textId="77777777" w:rsidR="00521BF5" w:rsidRDefault="00521BF5" w:rsidP="695AAB01"/>
    <w:p w14:paraId="486769B6" w14:textId="77777777" w:rsidR="00521BF5" w:rsidRDefault="00521BF5" w:rsidP="695AAB01"/>
    <w:p w14:paraId="74BC4C31" w14:textId="77777777" w:rsidR="00521BF5" w:rsidRDefault="00521BF5" w:rsidP="695AAB01"/>
    <w:p w14:paraId="12942E88" w14:textId="107499E2" w:rsidR="03AF1C95" w:rsidRDefault="2D7F637A" w:rsidP="695AAB01">
      <w:r>
        <w:t xml:space="preserve">April </w:t>
      </w:r>
      <w:r w:rsidR="59711FC1">
        <w:t>2025</w:t>
      </w:r>
    </w:p>
    <w:sdt>
      <w:sdtPr>
        <w:rPr>
          <w:rFonts w:asciiTheme="minorHAnsi" w:eastAsiaTheme="minorEastAsia" w:hAnsiTheme="minorHAnsi" w:cs="Times New Roman"/>
          <w:b w:val="0"/>
          <w:bCs w:val="0"/>
          <w:color w:val="auto"/>
          <w:sz w:val="22"/>
          <w:szCs w:val="22"/>
        </w:rPr>
        <w:id w:val="1619730974"/>
        <w:docPartObj>
          <w:docPartGallery w:val="Table of Contents"/>
          <w:docPartUnique/>
        </w:docPartObj>
      </w:sdtPr>
      <w:sdtEndPr/>
      <w:sdtContent>
        <w:p w14:paraId="04A7B4E4" w14:textId="522FE155" w:rsidR="00521BF5" w:rsidRDefault="00521BF5" w:rsidP="4A4399C8">
          <w:pPr>
            <w:pStyle w:val="Kopvaninhoudsopgave"/>
            <w:numPr>
              <w:ilvl w:val="0"/>
              <w:numId w:val="0"/>
            </w:numPr>
          </w:pPr>
          <w:r>
            <w:t>Inhoud</w:t>
          </w:r>
        </w:p>
        <w:p w14:paraId="52CC894D" w14:textId="77777777" w:rsidR="00521BF5" w:rsidRPr="00521BF5" w:rsidRDefault="00521BF5" w:rsidP="00521BF5">
          <w:pPr>
            <w:rPr>
              <w:lang w:eastAsia="nl-NL"/>
            </w:rPr>
          </w:pPr>
        </w:p>
        <w:p w14:paraId="1F425865" w14:textId="521C1E66" w:rsidR="00923A58" w:rsidRDefault="4A4399C8">
          <w:pPr>
            <w:pStyle w:val="Inhopg1"/>
            <w:rPr>
              <w:rFonts w:cstheme="minorBidi"/>
              <w:noProof/>
              <w:kern w:val="2"/>
              <w14:ligatures w14:val="standardContextual"/>
            </w:rPr>
          </w:pPr>
          <w:r>
            <w:fldChar w:fldCharType="begin"/>
          </w:r>
          <w:r w:rsidR="00521BF5">
            <w:instrText>TOC \o "1-3" \z \u \h</w:instrText>
          </w:r>
          <w:r>
            <w:fldChar w:fldCharType="separate"/>
          </w:r>
          <w:hyperlink w:anchor="_Toc195178877" w:history="1">
            <w:r w:rsidR="00923A58" w:rsidRPr="006644D3">
              <w:rPr>
                <w:rStyle w:val="Hyperlink"/>
                <w:noProof/>
              </w:rPr>
              <w:t>1</w:t>
            </w:r>
            <w:r w:rsidR="00923A58">
              <w:rPr>
                <w:rFonts w:cstheme="minorBidi"/>
                <w:noProof/>
                <w:kern w:val="2"/>
                <w14:ligatures w14:val="standardContextual"/>
              </w:rPr>
              <w:tab/>
            </w:r>
            <w:r w:rsidR="00923A58" w:rsidRPr="006644D3">
              <w:rPr>
                <w:rStyle w:val="Hyperlink"/>
                <w:noProof/>
              </w:rPr>
              <w:t>Doelgroep van de Maatwerkregeling</w:t>
            </w:r>
            <w:r w:rsidR="00923A58">
              <w:rPr>
                <w:noProof/>
                <w:webHidden/>
              </w:rPr>
              <w:tab/>
            </w:r>
            <w:r w:rsidR="00923A58">
              <w:rPr>
                <w:noProof/>
                <w:webHidden/>
              </w:rPr>
              <w:fldChar w:fldCharType="begin"/>
            </w:r>
            <w:r w:rsidR="00923A58">
              <w:rPr>
                <w:noProof/>
                <w:webHidden/>
              </w:rPr>
              <w:instrText xml:space="preserve"> PAGEREF _Toc195178877 \h </w:instrText>
            </w:r>
            <w:r w:rsidR="00923A58">
              <w:rPr>
                <w:noProof/>
                <w:webHidden/>
              </w:rPr>
            </w:r>
            <w:r w:rsidR="00923A58">
              <w:rPr>
                <w:noProof/>
                <w:webHidden/>
              </w:rPr>
              <w:fldChar w:fldCharType="separate"/>
            </w:r>
            <w:r w:rsidR="00923A58">
              <w:rPr>
                <w:noProof/>
                <w:webHidden/>
              </w:rPr>
              <w:t>2</w:t>
            </w:r>
            <w:r w:rsidR="00923A58">
              <w:rPr>
                <w:noProof/>
                <w:webHidden/>
              </w:rPr>
              <w:fldChar w:fldCharType="end"/>
            </w:r>
          </w:hyperlink>
        </w:p>
        <w:p w14:paraId="4F45EB77" w14:textId="7CFC8006" w:rsidR="00923A58" w:rsidRDefault="00923A58">
          <w:pPr>
            <w:pStyle w:val="Inhopg1"/>
            <w:rPr>
              <w:rFonts w:cstheme="minorBidi"/>
              <w:noProof/>
              <w:kern w:val="2"/>
              <w14:ligatures w14:val="standardContextual"/>
            </w:rPr>
          </w:pPr>
          <w:hyperlink w:anchor="_Toc195178878" w:history="1">
            <w:r w:rsidRPr="006644D3">
              <w:rPr>
                <w:rStyle w:val="Hyperlink"/>
                <w:noProof/>
              </w:rPr>
              <w:t>2</w:t>
            </w:r>
            <w:r>
              <w:rPr>
                <w:rFonts w:cstheme="minorBidi"/>
                <w:noProof/>
                <w:kern w:val="2"/>
                <w14:ligatures w14:val="standardContextual"/>
              </w:rPr>
              <w:tab/>
            </w:r>
            <w:r w:rsidRPr="006644D3">
              <w:rPr>
                <w:rStyle w:val="Hyperlink"/>
                <w:noProof/>
              </w:rPr>
              <w:t>Subsidiabele activiteiten en subsidiabele kosten</w:t>
            </w:r>
            <w:r>
              <w:rPr>
                <w:noProof/>
                <w:webHidden/>
              </w:rPr>
              <w:tab/>
            </w:r>
            <w:r>
              <w:rPr>
                <w:noProof/>
                <w:webHidden/>
              </w:rPr>
              <w:fldChar w:fldCharType="begin"/>
            </w:r>
            <w:r>
              <w:rPr>
                <w:noProof/>
                <w:webHidden/>
              </w:rPr>
              <w:instrText xml:space="preserve"> PAGEREF _Toc195178878 \h </w:instrText>
            </w:r>
            <w:r>
              <w:rPr>
                <w:noProof/>
                <w:webHidden/>
              </w:rPr>
            </w:r>
            <w:r>
              <w:rPr>
                <w:noProof/>
                <w:webHidden/>
              </w:rPr>
              <w:fldChar w:fldCharType="separate"/>
            </w:r>
            <w:r>
              <w:rPr>
                <w:noProof/>
                <w:webHidden/>
              </w:rPr>
              <w:t>7</w:t>
            </w:r>
            <w:r>
              <w:rPr>
                <w:noProof/>
                <w:webHidden/>
              </w:rPr>
              <w:fldChar w:fldCharType="end"/>
            </w:r>
          </w:hyperlink>
        </w:p>
        <w:p w14:paraId="486706BA" w14:textId="6EEADC4C" w:rsidR="00923A58" w:rsidRDefault="00923A58">
          <w:pPr>
            <w:pStyle w:val="Inhopg2"/>
            <w:tabs>
              <w:tab w:val="left" w:pos="880"/>
              <w:tab w:val="right" w:leader="dot" w:pos="9062"/>
            </w:tabs>
            <w:rPr>
              <w:rFonts w:cstheme="minorBidi"/>
              <w:noProof/>
              <w:kern w:val="2"/>
              <w14:ligatures w14:val="standardContextual"/>
            </w:rPr>
          </w:pPr>
          <w:hyperlink w:anchor="_Toc195178879" w:history="1">
            <w:r w:rsidRPr="006644D3">
              <w:rPr>
                <w:rStyle w:val="Hyperlink"/>
                <w:noProof/>
              </w:rPr>
              <w:t>2.1</w:t>
            </w:r>
            <w:r>
              <w:rPr>
                <w:rFonts w:cstheme="minorBidi"/>
                <w:noProof/>
                <w:kern w:val="2"/>
                <w14:ligatures w14:val="standardContextual"/>
              </w:rPr>
              <w:tab/>
            </w:r>
            <w:r w:rsidRPr="006644D3">
              <w:rPr>
                <w:rStyle w:val="Hyperlink"/>
                <w:noProof/>
              </w:rPr>
              <w:t>Subsidiabele activiteiten</w:t>
            </w:r>
            <w:r>
              <w:rPr>
                <w:noProof/>
                <w:webHidden/>
              </w:rPr>
              <w:tab/>
            </w:r>
            <w:r>
              <w:rPr>
                <w:noProof/>
                <w:webHidden/>
              </w:rPr>
              <w:fldChar w:fldCharType="begin"/>
            </w:r>
            <w:r>
              <w:rPr>
                <w:noProof/>
                <w:webHidden/>
              </w:rPr>
              <w:instrText xml:space="preserve"> PAGEREF _Toc195178879 \h </w:instrText>
            </w:r>
            <w:r>
              <w:rPr>
                <w:noProof/>
                <w:webHidden/>
              </w:rPr>
            </w:r>
            <w:r>
              <w:rPr>
                <w:noProof/>
                <w:webHidden/>
              </w:rPr>
              <w:fldChar w:fldCharType="separate"/>
            </w:r>
            <w:r>
              <w:rPr>
                <w:noProof/>
                <w:webHidden/>
              </w:rPr>
              <w:t>7</w:t>
            </w:r>
            <w:r>
              <w:rPr>
                <w:noProof/>
                <w:webHidden/>
              </w:rPr>
              <w:fldChar w:fldCharType="end"/>
            </w:r>
          </w:hyperlink>
        </w:p>
        <w:p w14:paraId="3379E6E3" w14:textId="10C30F19" w:rsidR="00923A58" w:rsidRDefault="00923A58">
          <w:pPr>
            <w:pStyle w:val="Inhopg2"/>
            <w:tabs>
              <w:tab w:val="left" w:pos="880"/>
              <w:tab w:val="right" w:leader="dot" w:pos="9062"/>
            </w:tabs>
            <w:rPr>
              <w:rFonts w:cstheme="minorBidi"/>
              <w:noProof/>
              <w:kern w:val="2"/>
              <w14:ligatures w14:val="standardContextual"/>
            </w:rPr>
          </w:pPr>
          <w:hyperlink w:anchor="_Toc195178880" w:history="1">
            <w:r w:rsidRPr="006644D3">
              <w:rPr>
                <w:rStyle w:val="Hyperlink"/>
                <w:noProof/>
              </w:rPr>
              <w:t>2.2</w:t>
            </w:r>
            <w:r>
              <w:rPr>
                <w:rFonts w:cstheme="minorBidi"/>
                <w:noProof/>
                <w:kern w:val="2"/>
                <w14:ligatures w14:val="standardContextual"/>
              </w:rPr>
              <w:tab/>
            </w:r>
            <w:r w:rsidRPr="006644D3">
              <w:rPr>
                <w:rStyle w:val="Hyperlink"/>
                <w:noProof/>
              </w:rPr>
              <w:t>Subsidiabele kosten</w:t>
            </w:r>
            <w:r>
              <w:rPr>
                <w:noProof/>
                <w:webHidden/>
              </w:rPr>
              <w:tab/>
            </w:r>
            <w:r>
              <w:rPr>
                <w:noProof/>
                <w:webHidden/>
              </w:rPr>
              <w:fldChar w:fldCharType="begin"/>
            </w:r>
            <w:r>
              <w:rPr>
                <w:noProof/>
                <w:webHidden/>
              </w:rPr>
              <w:instrText xml:space="preserve"> PAGEREF _Toc195178880 \h </w:instrText>
            </w:r>
            <w:r>
              <w:rPr>
                <w:noProof/>
                <w:webHidden/>
              </w:rPr>
            </w:r>
            <w:r>
              <w:rPr>
                <w:noProof/>
                <w:webHidden/>
              </w:rPr>
              <w:fldChar w:fldCharType="separate"/>
            </w:r>
            <w:r>
              <w:rPr>
                <w:noProof/>
                <w:webHidden/>
              </w:rPr>
              <w:t>9</w:t>
            </w:r>
            <w:r>
              <w:rPr>
                <w:noProof/>
                <w:webHidden/>
              </w:rPr>
              <w:fldChar w:fldCharType="end"/>
            </w:r>
          </w:hyperlink>
        </w:p>
        <w:p w14:paraId="669B59B8" w14:textId="3767F902" w:rsidR="00923A58" w:rsidRDefault="00923A58">
          <w:pPr>
            <w:pStyle w:val="Inhopg2"/>
            <w:tabs>
              <w:tab w:val="left" w:pos="880"/>
              <w:tab w:val="right" w:leader="dot" w:pos="9062"/>
            </w:tabs>
            <w:rPr>
              <w:rFonts w:cstheme="minorBidi"/>
              <w:noProof/>
              <w:kern w:val="2"/>
              <w14:ligatures w14:val="standardContextual"/>
            </w:rPr>
          </w:pPr>
          <w:hyperlink w:anchor="_Toc195178881" w:history="1">
            <w:r w:rsidRPr="006644D3">
              <w:rPr>
                <w:rStyle w:val="Hyperlink"/>
                <w:noProof/>
              </w:rPr>
              <w:t>2.3</w:t>
            </w:r>
            <w:r>
              <w:rPr>
                <w:rFonts w:cstheme="minorBidi"/>
                <w:noProof/>
                <w:kern w:val="2"/>
                <w14:ligatures w14:val="standardContextual"/>
              </w:rPr>
              <w:tab/>
            </w:r>
            <w:r w:rsidRPr="006644D3">
              <w:rPr>
                <w:rStyle w:val="Hyperlink"/>
                <w:noProof/>
              </w:rPr>
              <w:t>Wijzigingen investering</w:t>
            </w:r>
            <w:r>
              <w:rPr>
                <w:noProof/>
                <w:webHidden/>
              </w:rPr>
              <w:tab/>
            </w:r>
            <w:r>
              <w:rPr>
                <w:noProof/>
                <w:webHidden/>
              </w:rPr>
              <w:fldChar w:fldCharType="begin"/>
            </w:r>
            <w:r>
              <w:rPr>
                <w:noProof/>
                <w:webHidden/>
              </w:rPr>
              <w:instrText xml:space="preserve"> PAGEREF _Toc195178881 \h </w:instrText>
            </w:r>
            <w:r>
              <w:rPr>
                <w:noProof/>
                <w:webHidden/>
              </w:rPr>
            </w:r>
            <w:r>
              <w:rPr>
                <w:noProof/>
                <w:webHidden/>
              </w:rPr>
              <w:fldChar w:fldCharType="separate"/>
            </w:r>
            <w:r>
              <w:rPr>
                <w:noProof/>
                <w:webHidden/>
              </w:rPr>
              <w:t>9</w:t>
            </w:r>
            <w:r>
              <w:rPr>
                <w:noProof/>
                <w:webHidden/>
              </w:rPr>
              <w:fldChar w:fldCharType="end"/>
            </w:r>
          </w:hyperlink>
        </w:p>
        <w:p w14:paraId="70CDDE14" w14:textId="3B9654E3" w:rsidR="00923A58" w:rsidRDefault="00923A58">
          <w:pPr>
            <w:pStyle w:val="Inhopg1"/>
            <w:rPr>
              <w:rFonts w:cstheme="minorBidi"/>
              <w:noProof/>
              <w:kern w:val="2"/>
              <w14:ligatures w14:val="standardContextual"/>
            </w:rPr>
          </w:pPr>
          <w:hyperlink w:anchor="_Toc195178882" w:history="1">
            <w:r w:rsidRPr="006644D3">
              <w:rPr>
                <w:rStyle w:val="Hyperlink"/>
                <w:noProof/>
              </w:rPr>
              <w:t>3</w:t>
            </w:r>
            <w:r>
              <w:rPr>
                <w:rFonts w:cstheme="minorBidi"/>
                <w:noProof/>
                <w:kern w:val="2"/>
                <w14:ligatures w14:val="standardContextual"/>
              </w:rPr>
              <w:tab/>
            </w:r>
            <w:r w:rsidRPr="006644D3">
              <w:rPr>
                <w:rStyle w:val="Hyperlink"/>
                <w:noProof/>
              </w:rPr>
              <w:t>Hoogte van het subsidiebedrag</w:t>
            </w:r>
            <w:r>
              <w:rPr>
                <w:noProof/>
                <w:webHidden/>
              </w:rPr>
              <w:tab/>
            </w:r>
            <w:r>
              <w:rPr>
                <w:noProof/>
                <w:webHidden/>
              </w:rPr>
              <w:fldChar w:fldCharType="begin"/>
            </w:r>
            <w:r>
              <w:rPr>
                <w:noProof/>
                <w:webHidden/>
              </w:rPr>
              <w:instrText xml:space="preserve"> PAGEREF _Toc195178882 \h </w:instrText>
            </w:r>
            <w:r>
              <w:rPr>
                <w:noProof/>
                <w:webHidden/>
              </w:rPr>
            </w:r>
            <w:r>
              <w:rPr>
                <w:noProof/>
                <w:webHidden/>
              </w:rPr>
              <w:fldChar w:fldCharType="separate"/>
            </w:r>
            <w:r>
              <w:rPr>
                <w:noProof/>
                <w:webHidden/>
              </w:rPr>
              <w:t>12</w:t>
            </w:r>
            <w:r>
              <w:rPr>
                <w:noProof/>
                <w:webHidden/>
              </w:rPr>
              <w:fldChar w:fldCharType="end"/>
            </w:r>
          </w:hyperlink>
        </w:p>
        <w:p w14:paraId="24CD973C" w14:textId="5898B3EB" w:rsidR="00923A58" w:rsidRDefault="00923A58">
          <w:pPr>
            <w:pStyle w:val="Inhopg1"/>
            <w:rPr>
              <w:rFonts w:cstheme="minorBidi"/>
              <w:noProof/>
              <w:kern w:val="2"/>
              <w14:ligatures w14:val="standardContextual"/>
            </w:rPr>
          </w:pPr>
          <w:hyperlink w:anchor="_Toc195178883" w:history="1">
            <w:r w:rsidRPr="006644D3">
              <w:rPr>
                <w:rStyle w:val="Hyperlink"/>
                <w:noProof/>
              </w:rPr>
              <w:t>4</w:t>
            </w:r>
            <w:r>
              <w:rPr>
                <w:rFonts w:cstheme="minorBidi"/>
                <w:noProof/>
                <w:kern w:val="2"/>
                <w14:ligatures w14:val="standardContextual"/>
              </w:rPr>
              <w:tab/>
            </w:r>
            <w:r w:rsidRPr="006644D3">
              <w:rPr>
                <w:rStyle w:val="Hyperlink"/>
                <w:noProof/>
              </w:rPr>
              <w:t>Verdeelsystematiek</w:t>
            </w:r>
            <w:r>
              <w:rPr>
                <w:noProof/>
                <w:webHidden/>
              </w:rPr>
              <w:tab/>
            </w:r>
            <w:r>
              <w:rPr>
                <w:noProof/>
                <w:webHidden/>
              </w:rPr>
              <w:fldChar w:fldCharType="begin"/>
            </w:r>
            <w:r>
              <w:rPr>
                <w:noProof/>
                <w:webHidden/>
              </w:rPr>
              <w:instrText xml:space="preserve"> PAGEREF _Toc195178883 \h </w:instrText>
            </w:r>
            <w:r>
              <w:rPr>
                <w:noProof/>
                <w:webHidden/>
              </w:rPr>
            </w:r>
            <w:r>
              <w:rPr>
                <w:noProof/>
                <w:webHidden/>
              </w:rPr>
              <w:fldChar w:fldCharType="separate"/>
            </w:r>
            <w:r>
              <w:rPr>
                <w:noProof/>
                <w:webHidden/>
              </w:rPr>
              <w:t>13</w:t>
            </w:r>
            <w:r>
              <w:rPr>
                <w:noProof/>
                <w:webHidden/>
              </w:rPr>
              <w:fldChar w:fldCharType="end"/>
            </w:r>
          </w:hyperlink>
        </w:p>
        <w:p w14:paraId="7E2F96E9" w14:textId="35AD915F" w:rsidR="00923A58" w:rsidRDefault="00923A58">
          <w:pPr>
            <w:pStyle w:val="Inhopg1"/>
            <w:rPr>
              <w:rFonts w:cstheme="minorBidi"/>
              <w:noProof/>
              <w:kern w:val="2"/>
              <w14:ligatures w14:val="standardContextual"/>
            </w:rPr>
          </w:pPr>
          <w:hyperlink w:anchor="_Toc195178884" w:history="1">
            <w:r w:rsidRPr="006644D3">
              <w:rPr>
                <w:rStyle w:val="Hyperlink"/>
                <w:noProof/>
              </w:rPr>
              <w:t>5</w:t>
            </w:r>
            <w:r>
              <w:rPr>
                <w:rFonts w:cstheme="minorBidi"/>
                <w:noProof/>
                <w:kern w:val="2"/>
                <w14:ligatures w14:val="standardContextual"/>
              </w:rPr>
              <w:tab/>
            </w:r>
            <w:r w:rsidRPr="006644D3">
              <w:rPr>
                <w:rStyle w:val="Hyperlink"/>
                <w:noProof/>
              </w:rPr>
              <w:t>Bij de aanvraag aan te leveren informatie</w:t>
            </w:r>
            <w:r>
              <w:rPr>
                <w:noProof/>
                <w:webHidden/>
              </w:rPr>
              <w:tab/>
            </w:r>
            <w:r>
              <w:rPr>
                <w:noProof/>
                <w:webHidden/>
              </w:rPr>
              <w:fldChar w:fldCharType="begin"/>
            </w:r>
            <w:r>
              <w:rPr>
                <w:noProof/>
                <w:webHidden/>
              </w:rPr>
              <w:instrText xml:space="preserve"> PAGEREF _Toc195178884 \h </w:instrText>
            </w:r>
            <w:r>
              <w:rPr>
                <w:noProof/>
                <w:webHidden/>
              </w:rPr>
            </w:r>
            <w:r>
              <w:rPr>
                <w:noProof/>
                <w:webHidden/>
              </w:rPr>
              <w:fldChar w:fldCharType="separate"/>
            </w:r>
            <w:r>
              <w:rPr>
                <w:noProof/>
                <w:webHidden/>
              </w:rPr>
              <w:t>13</w:t>
            </w:r>
            <w:r>
              <w:rPr>
                <w:noProof/>
                <w:webHidden/>
              </w:rPr>
              <w:fldChar w:fldCharType="end"/>
            </w:r>
          </w:hyperlink>
        </w:p>
        <w:p w14:paraId="02BD58BE" w14:textId="3F6A4949" w:rsidR="00923A58" w:rsidRDefault="00923A58">
          <w:pPr>
            <w:pStyle w:val="Inhopg2"/>
            <w:tabs>
              <w:tab w:val="left" w:pos="880"/>
              <w:tab w:val="right" w:leader="dot" w:pos="9062"/>
            </w:tabs>
            <w:rPr>
              <w:rFonts w:cstheme="minorBidi"/>
              <w:noProof/>
              <w:kern w:val="2"/>
              <w14:ligatures w14:val="standardContextual"/>
            </w:rPr>
          </w:pPr>
          <w:hyperlink w:anchor="_Toc195178885" w:history="1">
            <w:r w:rsidRPr="006644D3">
              <w:rPr>
                <w:rStyle w:val="Hyperlink"/>
                <w:noProof/>
              </w:rPr>
              <w:t>5.1</w:t>
            </w:r>
            <w:r>
              <w:rPr>
                <w:rFonts w:cstheme="minorBidi"/>
                <w:noProof/>
                <w:kern w:val="2"/>
                <w14:ligatures w14:val="standardContextual"/>
              </w:rPr>
              <w:tab/>
            </w:r>
            <w:r w:rsidRPr="006644D3">
              <w:rPr>
                <w:rStyle w:val="Hyperlink"/>
                <w:noProof/>
              </w:rPr>
              <w:t>Offertes</w:t>
            </w:r>
            <w:r>
              <w:rPr>
                <w:noProof/>
                <w:webHidden/>
              </w:rPr>
              <w:tab/>
            </w:r>
            <w:r>
              <w:rPr>
                <w:noProof/>
                <w:webHidden/>
              </w:rPr>
              <w:fldChar w:fldCharType="begin"/>
            </w:r>
            <w:r>
              <w:rPr>
                <w:noProof/>
                <w:webHidden/>
              </w:rPr>
              <w:instrText xml:space="preserve"> PAGEREF _Toc195178885 \h </w:instrText>
            </w:r>
            <w:r>
              <w:rPr>
                <w:noProof/>
                <w:webHidden/>
              </w:rPr>
            </w:r>
            <w:r>
              <w:rPr>
                <w:noProof/>
                <w:webHidden/>
              </w:rPr>
              <w:fldChar w:fldCharType="separate"/>
            </w:r>
            <w:r>
              <w:rPr>
                <w:noProof/>
                <w:webHidden/>
              </w:rPr>
              <w:t>13</w:t>
            </w:r>
            <w:r>
              <w:rPr>
                <w:noProof/>
                <w:webHidden/>
              </w:rPr>
              <w:fldChar w:fldCharType="end"/>
            </w:r>
          </w:hyperlink>
        </w:p>
        <w:p w14:paraId="35021A4F" w14:textId="4C1A68B3" w:rsidR="00923A58" w:rsidRDefault="00923A58">
          <w:pPr>
            <w:pStyle w:val="Inhopg2"/>
            <w:tabs>
              <w:tab w:val="left" w:pos="880"/>
              <w:tab w:val="right" w:leader="dot" w:pos="9062"/>
            </w:tabs>
            <w:rPr>
              <w:rFonts w:cstheme="minorBidi"/>
              <w:noProof/>
              <w:kern w:val="2"/>
              <w14:ligatures w14:val="standardContextual"/>
            </w:rPr>
          </w:pPr>
          <w:hyperlink w:anchor="_Toc195178886" w:history="1">
            <w:r w:rsidRPr="006644D3">
              <w:rPr>
                <w:rStyle w:val="Hyperlink"/>
                <w:noProof/>
              </w:rPr>
              <w:t>5.2</w:t>
            </w:r>
            <w:r>
              <w:rPr>
                <w:rFonts w:cstheme="minorBidi"/>
                <w:noProof/>
                <w:kern w:val="2"/>
                <w14:ligatures w14:val="standardContextual"/>
              </w:rPr>
              <w:tab/>
            </w:r>
            <w:r w:rsidRPr="006644D3">
              <w:rPr>
                <w:rStyle w:val="Hyperlink"/>
                <w:noProof/>
              </w:rPr>
              <w:t>Vergunning</w:t>
            </w:r>
            <w:r>
              <w:rPr>
                <w:noProof/>
                <w:webHidden/>
              </w:rPr>
              <w:tab/>
            </w:r>
            <w:r>
              <w:rPr>
                <w:noProof/>
                <w:webHidden/>
              </w:rPr>
              <w:fldChar w:fldCharType="begin"/>
            </w:r>
            <w:r>
              <w:rPr>
                <w:noProof/>
                <w:webHidden/>
              </w:rPr>
              <w:instrText xml:space="preserve"> PAGEREF _Toc195178886 \h </w:instrText>
            </w:r>
            <w:r>
              <w:rPr>
                <w:noProof/>
                <w:webHidden/>
              </w:rPr>
            </w:r>
            <w:r>
              <w:rPr>
                <w:noProof/>
                <w:webHidden/>
              </w:rPr>
              <w:fldChar w:fldCharType="separate"/>
            </w:r>
            <w:r>
              <w:rPr>
                <w:noProof/>
                <w:webHidden/>
              </w:rPr>
              <w:t>14</w:t>
            </w:r>
            <w:r>
              <w:rPr>
                <w:noProof/>
                <w:webHidden/>
              </w:rPr>
              <w:fldChar w:fldCharType="end"/>
            </w:r>
          </w:hyperlink>
        </w:p>
        <w:p w14:paraId="2CB825C4" w14:textId="6A70031B" w:rsidR="00923A58" w:rsidRDefault="00923A58">
          <w:pPr>
            <w:pStyle w:val="Inhopg2"/>
            <w:tabs>
              <w:tab w:val="left" w:pos="880"/>
              <w:tab w:val="right" w:leader="dot" w:pos="9062"/>
            </w:tabs>
            <w:rPr>
              <w:rFonts w:cstheme="minorBidi"/>
              <w:noProof/>
              <w:kern w:val="2"/>
              <w14:ligatures w14:val="standardContextual"/>
            </w:rPr>
          </w:pPr>
          <w:hyperlink w:anchor="_Toc195178887" w:history="1">
            <w:r w:rsidRPr="006644D3">
              <w:rPr>
                <w:rStyle w:val="Hyperlink"/>
                <w:noProof/>
              </w:rPr>
              <w:t>5.3</w:t>
            </w:r>
            <w:r>
              <w:rPr>
                <w:rFonts w:cstheme="minorBidi"/>
                <w:noProof/>
                <w:kern w:val="2"/>
                <w14:ligatures w14:val="standardContextual"/>
              </w:rPr>
              <w:tab/>
            </w:r>
            <w:r w:rsidRPr="006644D3">
              <w:rPr>
                <w:rStyle w:val="Hyperlink"/>
                <w:noProof/>
              </w:rPr>
              <w:t>Financiering</w:t>
            </w:r>
            <w:r>
              <w:rPr>
                <w:noProof/>
                <w:webHidden/>
              </w:rPr>
              <w:tab/>
            </w:r>
            <w:r>
              <w:rPr>
                <w:noProof/>
                <w:webHidden/>
              </w:rPr>
              <w:fldChar w:fldCharType="begin"/>
            </w:r>
            <w:r>
              <w:rPr>
                <w:noProof/>
                <w:webHidden/>
              </w:rPr>
              <w:instrText xml:space="preserve"> PAGEREF _Toc195178887 \h </w:instrText>
            </w:r>
            <w:r>
              <w:rPr>
                <w:noProof/>
                <w:webHidden/>
              </w:rPr>
            </w:r>
            <w:r>
              <w:rPr>
                <w:noProof/>
                <w:webHidden/>
              </w:rPr>
              <w:fldChar w:fldCharType="separate"/>
            </w:r>
            <w:r>
              <w:rPr>
                <w:noProof/>
                <w:webHidden/>
              </w:rPr>
              <w:t>14</w:t>
            </w:r>
            <w:r>
              <w:rPr>
                <w:noProof/>
                <w:webHidden/>
              </w:rPr>
              <w:fldChar w:fldCharType="end"/>
            </w:r>
          </w:hyperlink>
        </w:p>
        <w:p w14:paraId="2F8D8B3F" w14:textId="7EBA99C5" w:rsidR="00923A58" w:rsidRDefault="00923A58">
          <w:pPr>
            <w:pStyle w:val="Inhopg3"/>
            <w:tabs>
              <w:tab w:val="left" w:pos="1320"/>
              <w:tab w:val="right" w:leader="dot" w:pos="9062"/>
            </w:tabs>
            <w:rPr>
              <w:rFonts w:cstheme="minorBidi"/>
              <w:noProof/>
              <w:kern w:val="2"/>
              <w14:ligatures w14:val="standardContextual"/>
            </w:rPr>
          </w:pPr>
          <w:hyperlink w:anchor="_Toc195178888" w:history="1">
            <w:r w:rsidRPr="006644D3">
              <w:rPr>
                <w:rStyle w:val="Hyperlink"/>
                <w:noProof/>
              </w:rPr>
              <w:t>5.3.1</w:t>
            </w:r>
            <w:r>
              <w:rPr>
                <w:rFonts w:cstheme="minorBidi"/>
                <w:noProof/>
                <w:kern w:val="2"/>
                <w14:ligatures w14:val="standardContextual"/>
              </w:rPr>
              <w:tab/>
            </w:r>
            <w:r w:rsidRPr="006644D3">
              <w:rPr>
                <w:rStyle w:val="Hyperlink"/>
                <w:noProof/>
              </w:rPr>
              <w:t>Eigen middelen, familie lening, banklening</w:t>
            </w:r>
            <w:r>
              <w:rPr>
                <w:noProof/>
                <w:webHidden/>
              </w:rPr>
              <w:tab/>
            </w:r>
            <w:r>
              <w:rPr>
                <w:noProof/>
                <w:webHidden/>
              </w:rPr>
              <w:fldChar w:fldCharType="begin"/>
            </w:r>
            <w:r>
              <w:rPr>
                <w:noProof/>
                <w:webHidden/>
              </w:rPr>
              <w:instrText xml:space="preserve"> PAGEREF _Toc195178888 \h </w:instrText>
            </w:r>
            <w:r>
              <w:rPr>
                <w:noProof/>
                <w:webHidden/>
              </w:rPr>
            </w:r>
            <w:r>
              <w:rPr>
                <w:noProof/>
                <w:webHidden/>
              </w:rPr>
              <w:fldChar w:fldCharType="separate"/>
            </w:r>
            <w:r>
              <w:rPr>
                <w:noProof/>
                <w:webHidden/>
              </w:rPr>
              <w:t>14</w:t>
            </w:r>
            <w:r>
              <w:rPr>
                <w:noProof/>
                <w:webHidden/>
              </w:rPr>
              <w:fldChar w:fldCharType="end"/>
            </w:r>
          </w:hyperlink>
        </w:p>
        <w:p w14:paraId="6423CED2" w14:textId="314DD216" w:rsidR="00923A58" w:rsidRDefault="00923A58">
          <w:pPr>
            <w:pStyle w:val="Inhopg3"/>
            <w:tabs>
              <w:tab w:val="left" w:pos="1320"/>
              <w:tab w:val="right" w:leader="dot" w:pos="9062"/>
            </w:tabs>
            <w:rPr>
              <w:rFonts w:cstheme="minorBidi"/>
              <w:noProof/>
              <w:kern w:val="2"/>
              <w14:ligatures w14:val="standardContextual"/>
            </w:rPr>
          </w:pPr>
          <w:hyperlink w:anchor="_Toc195178889" w:history="1">
            <w:r w:rsidRPr="006644D3">
              <w:rPr>
                <w:rStyle w:val="Hyperlink"/>
                <w:noProof/>
              </w:rPr>
              <w:t>5.3.2</w:t>
            </w:r>
            <w:r>
              <w:rPr>
                <w:rFonts w:cstheme="minorBidi"/>
                <w:noProof/>
                <w:kern w:val="2"/>
                <w14:ligatures w14:val="standardContextual"/>
              </w:rPr>
              <w:tab/>
            </w:r>
            <w:r w:rsidRPr="006644D3">
              <w:rPr>
                <w:rStyle w:val="Hyperlink"/>
                <w:noProof/>
              </w:rPr>
              <w:t>Jaarrekeningen</w:t>
            </w:r>
            <w:r>
              <w:rPr>
                <w:noProof/>
                <w:webHidden/>
              </w:rPr>
              <w:tab/>
            </w:r>
            <w:r>
              <w:rPr>
                <w:noProof/>
                <w:webHidden/>
              </w:rPr>
              <w:fldChar w:fldCharType="begin"/>
            </w:r>
            <w:r>
              <w:rPr>
                <w:noProof/>
                <w:webHidden/>
              </w:rPr>
              <w:instrText xml:space="preserve"> PAGEREF _Toc195178889 \h </w:instrText>
            </w:r>
            <w:r>
              <w:rPr>
                <w:noProof/>
                <w:webHidden/>
              </w:rPr>
            </w:r>
            <w:r>
              <w:rPr>
                <w:noProof/>
                <w:webHidden/>
              </w:rPr>
              <w:fldChar w:fldCharType="separate"/>
            </w:r>
            <w:r>
              <w:rPr>
                <w:noProof/>
                <w:webHidden/>
              </w:rPr>
              <w:t>16</w:t>
            </w:r>
            <w:r>
              <w:rPr>
                <w:noProof/>
                <w:webHidden/>
              </w:rPr>
              <w:fldChar w:fldCharType="end"/>
            </w:r>
          </w:hyperlink>
        </w:p>
        <w:p w14:paraId="4CC22D73" w14:textId="4952DD5A" w:rsidR="00923A58" w:rsidRDefault="00923A58">
          <w:pPr>
            <w:pStyle w:val="Inhopg3"/>
            <w:tabs>
              <w:tab w:val="left" w:pos="1320"/>
              <w:tab w:val="right" w:leader="dot" w:pos="9062"/>
            </w:tabs>
            <w:rPr>
              <w:rFonts w:cstheme="minorBidi"/>
              <w:noProof/>
              <w:kern w:val="2"/>
              <w14:ligatures w14:val="standardContextual"/>
            </w:rPr>
          </w:pPr>
          <w:hyperlink w:anchor="_Toc195178890" w:history="1">
            <w:r w:rsidRPr="006644D3">
              <w:rPr>
                <w:rStyle w:val="Hyperlink"/>
                <w:noProof/>
              </w:rPr>
              <w:t>5.3.3</w:t>
            </w:r>
            <w:r>
              <w:rPr>
                <w:rFonts w:cstheme="minorBidi"/>
                <w:noProof/>
                <w:kern w:val="2"/>
                <w14:ligatures w14:val="standardContextual"/>
              </w:rPr>
              <w:tab/>
            </w:r>
            <w:r w:rsidRPr="006644D3">
              <w:rPr>
                <w:rStyle w:val="Hyperlink"/>
                <w:noProof/>
              </w:rPr>
              <w:t>Berekenen marge</w:t>
            </w:r>
            <w:r>
              <w:rPr>
                <w:noProof/>
                <w:webHidden/>
              </w:rPr>
              <w:tab/>
            </w:r>
            <w:r>
              <w:rPr>
                <w:noProof/>
                <w:webHidden/>
              </w:rPr>
              <w:fldChar w:fldCharType="begin"/>
            </w:r>
            <w:r>
              <w:rPr>
                <w:noProof/>
                <w:webHidden/>
              </w:rPr>
              <w:instrText xml:space="preserve"> PAGEREF _Toc195178890 \h </w:instrText>
            </w:r>
            <w:r>
              <w:rPr>
                <w:noProof/>
                <w:webHidden/>
              </w:rPr>
            </w:r>
            <w:r>
              <w:rPr>
                <w:noProof/>
                <w:webHidden/>
              </w:rPr>
              <w:fldChar w:fldCharType="separate"/>
            </w:r>
            <w:r>
              <w:rPr>
                <w:noProof/>
                <w:webHidden/>
              </w:rPr>
              <w:t>18</w:t>
            </w:r>
            <w:r>
              <w:rPr>
                <w:noProof/>
                <w:webHidden/>
              </w:rPr>
              <w:fldChar w:fldCharType="end"/>
            </w:r>
          </w:hyperlink>
        </w:p>
        <w:p w14:paraId="5056627A" w14:textId="3EA775A3" w:rsidR="00923A58" w:rsidRDefault="00923A58">
          <w:pPr>
            <w:pStyle w:val="Inhopg2"/>
            <w:tabs>
              <w:tab w:val="left" w:pos="880"/>
              <w:tab w:val="right" w:leader="dot" w:pos="9062"/>
            </w:tabs>
            <w:rPr>
              <w:rFonts w:cstheme="minorBidi"/>
              <w:noProof/>
              <w:kern w:val="2"/>
              <w14:ligatures w14:val="standardContextual"/>
            </w:rPr>
          </w:pPr>
          <w:hyperlink w:anchor="_Toc195178891" w:history="1">
            <w:r w:rsidRPr="006644D3">
              <w:rPr>
                <w:rStyle w:val="Hyperlink"/>
                <w:noProof/>
              </w:rPr>
              <w:t>5.4</w:t>
            </w:r>
            <w:r>
              <w:rPr>
                <w:rFonts w:cstheme="minorBidi"/>
                <w:noProof/>
                <w:kern w:val="2"/>
                <w14:ligatures w14:val="standardContextual"/>
              </w:rPr>
              <w:tab/>
            </w:r>
            <w:r w:rsidRPr="006644D3">
              <w:rPr>
                <w:rStyle w:val="Hyperlink"/>
                <w:noProof/>
              </w:rPr>
              <w:t>Starten met de investering</w:t>
            </w:r>
            <w:r>
              <w:rPr>
                <w:noProof/>
                <w:webHidden/>
              </w:rPr>
              <w:tab/>
            </w:r>
            <w:r>
              <w:rPr>
                <w:noProof/>
                <w:webHidden/>
              </w:rPr>
              <w:fldChar w:fldCharType="begin"/>
            </w:r>
            <w:r>
              <w:rPr>
                <w:noProof/>
                <w:webHidden/>
              </w:rPr>
              <w:instrText xml:space="preserve"> PAGEREF _Toc195178891 \h </w:instrText>
            </w:r>
            <w:r>
              <w:rPr>
                <w:noProof/>
                <w:webHidden/>
              </w:rPr>
            </w:r>
            <w:r>
              <w:rPr>
                <w:noProof/>
                <w:webHidden/>
              </w:rPr>
              <w:fldChar w:fldCharType="separate"/>
            </w:r>
            <w:r>
              <w:rPr>
                <w:noProof/>
                <w:webHidden/>
              </w:rPr>
              <w:t>18</w:t>
            </w:r>
            <w:r>
              <w:rPr>
                <w:noProof/>
                <w:webHidden/>
              </w:rPr>
              <w:fldChar w:fldCharType="end"/>
            </w:r>
          </w:hyperlink>
        </w:p>
        <w:p w14:paraId="1D0CCA06" w14:textId="4116C29F" w:rsidR="00923A58" w:rsidRDefault="00923A58">
          <w:pPr>
            <w:pStyle w:val="Inhopg2"/>
            <w:tabs>
              <w:tab w:val="left" w:pos="880"/>
              <w:tab w:val="right" w:leader="dot" w:pos="9062"/>
            </w:tabs>
            <w:rPr>
              <w:rFonts w:cstheme="minorBidi"/>
              <w:noProof/>
              <w:kern w:val="2"/>
              <w14:ligatures w14:val="standardContextual"/>
            </w:rPr>
          </w:pPr>
          <w:hyperlink w:anchor="_Toc195178892" w:history="1">
            <w:r w:rsidRPr="006644D3">
              <w:rPr>
                <w:rStyle w:val="Hyperlink"/>
                <w:noProof/>
              </w:rPr>
              <w:t>5.5</w:t>
            </w:r>
            <w:r>
              <w:rPr>
                <w:rFonts w:cstheme="minorBidi"/>
                <w:noProof/>
                <w:kern w:val="2"/>
                <w14:ligatures w14:val="standardContextual"/>
              </w:rPr>
              <w:tab/>
            </w:r>
            <w:r w:rsidRPr="006644D3">
              <w:rPr>
                <w:rStyle w:val="Hyperlink"/>
                <w:noProof/>
              </w:rPr>
              <w:t>Schade en de bijbehorende documenten</w:t>
            </w:r>
            <w:r>
              <w:rPr>
                <w:noProof/>
                <w:webHidden/>
              </w:rPr>
              <w:tab/>
            </w:r>
            <w:r>
              <w:rPr>
                <w:noProof/>
                <w:webHidden/>
              </w:rPr>
              <w:fldChar w:fldCharType="begin"/>
            </w:r>
            <w:r>
              <w:rPr>
                <w:noProof/>
                <w:webHidden/>
              </w:rPr>
              <w:instrText xml:space="preserve"> PAGEREF _Toc195178892 \h </w:instrText>
            </w:r>
            <w:r>
              <w:rPr>
                <w:noProof/>
                <w:webHidden/>
              </w:rPr>
            </w:r>
            <w:r>
              <w:rPr>
                <w:noProof/>
                <w:webHidden/>
              </w:rPr>
              <w:fldChar w:fldCharType="separate"/>
            </w:r>
            <w:r>
              <w:rPr>
                <w:noProof/>
                <w:webHidden/>
              </w:rPr>
              <w:t>18</w:t>
            </w:r>
            <w:r>
              <w:rPr>
                <w:noProof/>
                <w:webHidden/>
              </w:rPr>
              <w:fldChar w:fldCharType="end"/>
            </w:r>
          </w:hyperlink>
        </w:p>
        <w:p w14:paraId="0EAF0AA5" w14:textId="7549717F" w:rsidR="00923A58" w:rsidRDefault="00923A58">
          <w:pPr>
            <w:pStyle w:val="Inhopg2"/>
            <w:tabs>
              <w:tab w:val="left" w:pos="880"/>
              <w:tab w:val="right" w:leader="dot" w:pos="9062"/>
            </w:tabs>
            <w:rPr>
              <w:rFonts w:cstheme="minorBidi"/>
              <w:noProof/>
              <w:kern w:val="2"/>
              <w14:ligatures w14:val="standardContextual"/>
            </w:rPr>
          </w:pPr>
          <w:hyperlink w:anchor="_Toc195178893" w:history="1">
            <w:r w:rsidRPr="006644D3">
              <w:rPr>
                <w:rStyle w:val="Hyperlink"/>
                <w:noProof/>
              </w:rPr>
              <w:t>5.6</w:t>
            </w:r>
            <w:r>
              <w:rPr>
                <w:rFonts w:cstheme="minorBidi"/>
                <w:noProof/>
                <w:kern w:val="2"/>
                <w14:ligatures w14:val="standardContextual"/>
              </w:rPr>
              <w:tab/>
            </w:r>
            <w:r w:rsidRPr="006644D3">
              <w:rPr>
                <w:rStyle w:val="Hyperlink"/>
                <w:noProof/>
              </w:rPr>
              <w:t>Verplichte documenten</w:t>
            </w:r>
            <w:r>
              <w:rPr>
                <w:noProof/>
                <w:webHidden/>
              </w:rPr>
              <w:tab/>
            </w:r>
            <w:r>
              <w:rPr>
                <w:noProof/>
                <w:webHidden/>
              </w:rPr>
              <w:fldChar w:fldCharType="begin"/>
            </w:r>
            <w:r>
              <w:rPr>
                <w:noProof/>
                <w:webHidden/>
              </w:rPr>
              <w:instrText xml:space="preserve"> PAGEREF _Toc195178893 \h </w:instrText>
            </w:r>
            <w:r>
              <w:rPr>
                <w:noProof/>
                <w:webHidden/>
              </w:rPr>
            </w:r>
            <w:r>
              <w:rPr>
                <w:noProof/>
                <w:webHidden/>
              </w:rPr>
              <w:fldChar w:fldCharType="separate"/>
            </w:r>
            <w:r>
              <w:rPr>
                <w:noProof/>
                <w:webHidden/>
              </w:rPr>
              <w:t>20</w:t>
            </w:r>
            <w:r>
              <w:rPr>
                <w:noProof/>
                <w:webHidden/>
              </w:rPr>
              <w:fldChar w:fldCharType="end"/>
            </w:r>
          </w:hyperlink>
        </w:p>
        <w:p w14:paraId="6C3813D6" w14:textId="666B4184" w:rsidR="00923A58" w:rsidRDefault="00923A58">
          <w:pPr>
            <w:pStyle w:val="Inhopg2"/>
            <w:tabs>
              <w:tab w:val="left" w:pos="880"/>
              <w:tab w:val="right" w:leader="dot" w:pos="9062"/>
            </w:tabs>
            <w:rPr>
              <w:rFonts w:cstheme="minorBidi"/>
              <w:noProof/>
              <w:kern w:val="2"/>
              <w14:ligatures w14:val="standardContextual"/>
            </w:rPr>
          </w:pPr>
          <w:hyperlink w:anchor="_Toc195178894" w:history="1">
            <w:r w:rsidRPr="006644D3">
              <w:rPr>
                <w:rStyle w:val="Hyperlink"/>
                <w:noProof/>
              </w:rPr>
              <w:t>5.7</w:t>
            </w:r>
            <w:r>
              <w:rPr>
                <w:rFonts w:cstheme="minorBidi"/>
                <w:noProof/>
                <w:kern w:val="2"/>
                <w14:ligatures w14:val="standardContextual"/>
              </w:rPr>
              <w:tab/>
            </w:r>
            <w:r w:rsidRPr="006644D3">
              <w:rPr>
                <w:rStyle w:val="Hyperlink"/>
                <w:noProof/>
              </w:rPr>
              <w:t>Overig</w:t>
            </w:r>
            <w:r>
              <w:rPr>
                <w:noProof/>
                <w:webHidden/>
              </w:rPr>
              <w:tab/>
            </w:r>
            <w:r>
              <w:rPr>
                <w:noProof/>
                <w:webHidden/>
              </w:rPr>
              <w:fldChar w:fldCharType="begin"/>
            </w:r>
            <w:r>
              <w:rPr>
                <w:noProof/>
                <w:webHidden/>
              </w:rPr>
              <w:instrText xml:space="preserve"> PAGEREF _Toc195178894 \h </w:instrText>
            </w:r>
            <w:r>
              <w:rPr>
                <w:noProof/>
                <w:webHidden/>
              </w:rPr>
            </w:r>
            <w:r>
              <w:rPr>
                <w:noProof/>
                <w:webHidden/>
              </w:rPr>
              <w:fldChar w:fldCharType="separate"/>
            </w:r>
            <w:r>
              <w:rPr>
                <w:noProof/>
                <w:webHidden/>
              </w:rPr>
              <w:t>20</w:t>
            </w:r>
            <w:r>
              <w:rPr>
                <w:noProof/>
                <w:webHidden/>
              </w:rPr>
              <w:fldChar w:fldCharType="end"/>
            </w:r>
          </w:hyperlink>
        </w:p>
        <w:p w14:paraId="3E5DE5EA" w14:textId="6058A695" w:rsidR="00923A58" w:rsidRDefault="00923A58">
          <w:pPr>
            <w:pStyle w:val="Inhopg1"/>
            <w:rPr>
              <w:rFonts w:cstheme="minorBidi"/>
              <w:noProof/>
              <w:kern w:val="2"/>
              <w14:ligatures w14:val="standardContextual"/>
            </w:rPr>
          </w:pPr>
          <w:hyperlink w:anchor="_Toc195178895" w:history="1">
            <w:r w:rsidRPr="006644D3">
              <w:rPr>
                <w:rStyle w:val="Hyperlink"/>
                <w:noProof/>
              </w:rPr>
              <w:t>6</w:t>
            </w:r>
            <w:r>
              <w:rPr>
                <w:rFonts w:cstheme="minorBidi"/>
                <w:noProof/>
                <w:kern w:val="2"/>
                <w14:ligatures w14:val="standardContextual"/>
              </w:rPr>
              <w:tab/>
            </w:r>
            <w:r w:rsidRPr="006644D3">
              <w:rPr>
                <w:rStyle w:val="Hyperlink"/>
                <w:noProof/>
              </w:rPr>
              <w:t>Indiening en behandeling van de subsidieaanvraag</w:t>
            </w:r>
            <w:r>
              <w:rPr>
                <w:noProof/>
                <w:webHidden/>
              </w:rPr>
              <w:tab/>
            </w:r>
            <w:r>
              <w:rPr>
                <w:noProof/>
                <w:webHidden/>
              </w:rPr>
              <w:fldChar w:fldCharType="begin"/>
            </w:r>
            <w:r>
              <w:rPr>
                <w:noProof/>
                <w:webHidden/>
              </w:rPr>
              <w:instrText xml:space="preserve"> PAGEREF _Toc195178895 \h </w:instrText>
            </w:r>
            <w:r>
              <w:rPr>
                <w:noProof/>
                <w:webHidden/>
              </w:rPr>
            </w:r>
            <w:r>
              <w:rPr>
                <w:noProof/>
                <w:webHidden/>
              </w:rPr>
              <w:fldChar w:fldCharType="separate"/>
            </w:r>
            <w:r>
              <w:rPr>
                <w:noProof/>
                <w:webHidden/>
              </w:rPr>
              <w:t>20</w:t>
            </w:r>
            <w:r>
              <w:rPr>
                <w:noProof/>
                <w:webHidden/>
              </w:rPr>
              <w:fldChar w:fldCharType="end"/>
            </w:r>
          </w:hyperlink>
        </w:p>
        <w:p w14:paraId="334A0E83" w14:textId="601DF01C" w:rsidR="00923A58" w:rsidRDefault="00923A58">
          <w:pPr>
            <w:pStyle w:val="Inhopg1"/>
            <w:rPr>
              <w:rFonts w:cstheme="minorBidi"/>
              <w:noProof/>
              <w:kern w:val="2"/>
              <w14:ligatures w14:val="standardContextual"/>
            </w:rPr>
          </w:pPr>
          <w:hyperlink w:anchor="_Toc195178896" w:history="1">
            <w:r w:rsidRPr="006644D3">
              <w:rPr>
                <w:rStyle w:val="Hyperlink"/>
                <w:noProof/>
              </w:rPr>
              <w:t>7</w:t>
            </w:r>
            <w:r>
              <w:rPr>
                <w:rFonts w:cstheme="minorBidi"/>
                <w:noProof/>
                <w:kern w:val="2"/>
                <w14:ligatures w14:val="standardContextual"/>
              </w:rPr>
              <w:tab/>
            </w:r>
            <w:r w:rsidRPr="006644D3">
              <w:rPr>
                <w:rStyle w:val="Hyperlink"/>
                <w:noProof/>
              </w:rPr>
              <w:t>Na subsidieontvangst</w:t>
            </w:r>
            <w:r>
              <w:rPr>
                <w:noProof/>
                <w:webHidden/>
              </w:rPr>
              <w:tab/>
            </w:r>
            <w:r>
              <w:rPr>
                <w:noProof/>
                <w:webHidden/>
              </w:rPr>
              <w:fldChar w:fldCharType="begin"/>
            </w:r>
            <w:r>
              <w:rPr>
                <w:noProof/>
                <w:webHidden/>
              </w:rPr>
              <w:instrText xml:space="preserve"> PAGEREF _Toc195178896 \h </w:instrText>
            </w:r>
            <w:r>
              <w:rPr>
                <w:noProof/>
                <w:webHidden/>
              </w:rPr>
            </w:r>
            <w:r>
              <w:rPr>
                <w:noProof/>
                <w:webHidden/>
              </w:rPr>
              <w:fldChar w:fldCharType="separate"/>
            </w:r>
            <w:r>
              <w:rPr>
                <w:noProof/>
                <w:webHidden/>
              </w:rPr>
              <w:t>21</w:t>
            </w:r>
            <w:r>
              <w:rPr>
                <w:noProof/>
                <w:webHidden/>
              </w:rPr>
              <w:fldChar w:fldCharType="end"/>
            </w:r>
          </w:hyperlink>
        </w:p>
        <w:p w14:paraId="5CDB2709" w14:textId="3B1B7C86" w:rsidR="4A4399C8" w:rsidRDefault="4A4399C8" w:rsidP="4A4399C8">
          <w:pPr>
            <w:pStyle w:val="Inhopg1"/>
            <w:tabs>
              <w:tab w:val="clear" w:pos="440"/>
              <w:tab w:val="clear" w:pos="9062"/>
              <w:tab w:val="left" w:pos="435"/>
              <w:tab w:val="right" w:leader="dot" w:pos="9060"/>
            </w:tabs>
            <w:rPr>
              <w:rStyle w:val="Hyperlink"/>
            </w:rPr>
          </w:pPr>
          <w:r>
            <w:fldChar w:fldCharType="end"/>
          </w:r>
        </w:p>
      </w:sdtContent>
    </w:sdt>
    <w:p w14:paraId="30D33AF6" w14:textId="19259773" w:rsidR="00521BF5" w:rsidRDefault="00521BF5"/>
    <w:p w14:paraId="06901B52" w14:textId="3005E7BE" w:rsidR="00521BF5" w:rsidRDefault="00521BF5">
      <w:pPr>
        <w:rPr>
          <w:rFonts w:cstheme="minorHAnsi"/>
        </w:rPr>
      </w:pPr>
      <w:r>
        <w:rPr>
          <w:rFonts w:cstheme="minorHAnsi"/>
        </w:rPr>
        <w:br w:type="page"/>
      </w:r>
    </w:p>
    <w:p w14:paraId="19273B5D" w14:textId="469E8977" w:rsidR="00BB695E" w:rsidRPr="004D4510" w:rsidRDefault="00AC5094" w:rsidP="004D4510">
      <w:pPr>
        <w:pStyle w:val="Kop1"/>
      </w:pPr>
      <w:bookmarkStart w:id="1" w:name="_Toc195178877"/>
      <w:r>
        <w:lastRenderedPageBreak/>
        <w:t>Doelgroep</w:t>
      </w:r>
      <w:r w:rsidR="00BB695E">
        <w:t xml:space="preserve"> van de </w:t>
      </w:r>
      <w:r w:rsidR="0025742E">
        <w:t>Maatwerk</w:t>
      </w:r>
      <w:r w:rsidR="00BB695E">
        <w:t>regeling</w:t>
      </w:r>
      <w:bookmarkEnd w:id="1"/>
    </w:p>
    <w:p w14:paraId="59A018A4" w14:textId="77777777" w:rsidR="007111A8" w:rsidRPr="000A661F" w:rsidRDefault="007111A8" w:rsidP="00270767">
      <w:pPr>
        <w:rPr>
          <w:rFonts w:cstheme="minorHAnsi"/>
        </w:rPr>
      </w:pPr>
    </w:p>
    <w:p w14:paraId="010BC9BA" w14:textId="7715B57F" w:rsidR="00825990" w:rsidRDefault="00825990" w:rsidP="00A01511">
      <w:pPr>
        <w:pStyle w:val="Lijstalinea"/>
        <w:numPr>
          <w:ilvl w:val="0"/>
          <w:numId w:val="13"/>
        </w:numPr>
        <w:rPr>
          <w:b/>
        </w:rPr>
      </w:pPr>
      <w:r w:rsidRPr="2695C5E3">
        <w:rPr>
          <w:b/>
        </w:rPr>
        <w:t>Mijn bedrijf ligt buiten de provincie Groningen, maar ik heb toch hinder gehad van de gaswinningsproblematiek. Kom ik in aanmerking voor subsidie?</w:t>
      </w:r>
    </w:p>
    <w:p w14:paraId="05349902" w14:textId="14C9878E" w:rsidR="00825990" w:rsidRPr="00825990" w:rsidRDefault="00825990" w:rsidP="2695C5E3">
      <w:r w:rsidRPr="2695C5E3">
        <w:t xml:space="preserve">Nee. De subsidie kan alleen verleend worden aan agrarische bedrijven </w:t>
      </w:r>
      <w:r w:rsidR="2A1CB2F9" w:rsidRPr="2695C5E3">
        <w:t>in</w:t>
      </w:r>
      <w:r w:rsidRPr="2695C5E3">
        <w:t xml:space="preserve"> de provincie Groningen. Zie artikel 2.5 lid 1 onder b van de Procedureregeling subsidies provincie Groningen 2018.</w:t>
      </w:r>
    </w:p>
    <w:p w14:paraId="227DB7F3" w14:textId="23D87705" w:rsidR="2695C5E3" w:rsidRDefault="2695C5E3" w:rsidP="2695C5E3"/>
    <w:p w14:paraId="66C7BAA6" w14:textId="6F53E883" w:rsidR="00285032" w:rsidRPr="000A661F" w:rsidRDefault="00285032" w:rsidP="00A01511">
      <w:pPr>
        <w:pStyle w:val="Lijstalinea"/>
        <w:numPr>
          <w:ilvl w:val="0"/>
          <w:numId w:val="13"/>
        </w:numPr>
        <w:rPr>
          <w:rFonts w:cstheme="minorHAnsi"/>
          <w:b/>
          <w:bCs/>
        </w:rPr>
      </w:pPr>
      <w:r w:rsidRPr="000A661F">
        <w:rPr>
          <w:rFonts w:cstheme="minorHAnsi"/>
          <w:b/>
          <w:bCs/>
        </w:rPr>
        <w:t>Ik ben eigenaar van een woonboerderij met grond en houd hobbymatig paarden. Kom ik in aanmerking voor subsidie?</w:t>
      </w:r>
    </w:p>
    <w:p w14:paraId="787E8F92" w14:textId="151E35C7" w:rsidR="00E4794A" w:rsidRPr="000A661F" w:rsidRDefault="00285032" w:rsidP="00285032">
      <w:r w:rsidRPr="2695C5E3">
        <w:t>Nee, u bent geen actief agrariër en investeringen in woonhuis zijn geen zakelijke investeringen.</w:t>
      </w:r>
    </w:p>
    <w:p w14:paraId="6C6CF297" w14:textId="280E1B7B" w:rsidR="2695C5E3" w:rsidRDefault="2695C5E3" w:rsidP="2695C5E3"/>
    <w:p w14:paraId="59400F4A" w14:textId="3FDFCBDC" w:rsidR="00285032" w:rsidRPr="000A661F" w:rsidRDefault="00285032" w:rsidP="00A01511">
      <w:pPr>
        <w:pStyle w:val="Lijstalinea"/>
        <w:numPr>
          <w:ilvl w:val="0"/>
          <w:numId w:val="13"/>
        </w:numPr>
        <w:rPr>
          <w:rFonts w:cstheme="minorHAnsi"/>
          <w:b/>
          <w:bCs/>
        </w:rPr>
      </w:pPr>
      <w:r w:rsidRPr="000A661F">
        <w:rPr>
          <w:rFonts w:cstheme="minorHAnsi"/>
          <w:b/>
          <w:bCs/>
        </w:rPr>
        <w:t xml:space="preserve">Ik ben </w:t>
      </w:r>
      <w:r w:rsidR="00851828">
        <w:rPr>
          <w:rFonts w:cstheme="minorHAnsi"/>
          <w:b/>
          <w:bCs/>
        </w:rPr>
        <w:t>mede-eigenaar van</w:t>
      </w:r>
      <w:r w:rsidRPr="000A661F">
        <w:rPr>
          <w:rFonts w:cstheme="minorHAnsi"/>
          <w:b/>
          <w:bCs/>
        </w:rPr>
        <w:t xml:space="preserve"> maatschap </w:t>
      </w:r>
      <w:r w:rsidR="00851828">
        <w:rPr>
          <w:rFonts w:cstheme="minorHAnsi"/>
          <w:b/>
          <w:bCs/>
        </w:rPr>
        <w:t>met een</w:t>
      </w:r>
      <w:r w:rsidRPr="000A661F">
        <w:rPr>
          <w:rFonts w:cstheme="minorHAnsi"/>
          <w:b/>
          <w:bCs/>
        </w:rPr>
        <w:t xml:space="preserve"> melkveebedrijf en bedrijfsgebouwen op adres 1 (met aardbevingsschade) en zelfstandig als eenmanszaak akkerbouwer op adres 2 (waarbij een bedrijfsgebouw versterkt moet worden). Kan ik op beide adressen voor investeringen subsidie aanvragen?</w:t>
      </w:r>
    </w:p>
    <w:p w14:paraId="09976081" w14:textId="77AEA19D" w:rsidR="00285032" w:rsidRDefault="00851828" w:rsidP="00285032">
      <w:r w:rsidRPr="2695C5E3">
        <w:t>Nee, beide bedrijven worden volgens de staatssteunregels waarschijnlijk als één onderneming gezien, zie artikel 8 lid 2</w:t>
      </w:r>
      <w:r w:rsidR="00825990" w:rsidRPr="2695C5E3">
        <w:t xml:space="preserve"> en artikel 9 lid 3</w:t>
      </w:r>
      <w:r w:rsidRPr="2695C5E3">
        <w:t xml:space="preserve"> van de Maatwerkregeling. Dat betekent dat u voor beide bedrijven gezamenlijk in totaal één subsidie kunt aanvragen</w:t>
      </w:r>
      <w:r w:rsidR="00285032" w:rsidRPr="2695C5E3">
        <w:t>.</w:t>
      </w:r>
    </w:p>
    <w:p w14:paraId="60D6D7BC" w14:textId="77777777" w:rsidR="00E4794A" w:rsidRPr="000A661F" w:rsidRDefault="00E4794A" w:rsidP="00285032">
      <w:pPr>
        <w:rPr>
          <w:rFonts w:cstheme="minorHAnsi"/>
        </w:rPr>
      </w:pPr>
    </w:p>
    <w:p w14:paraId="7EE133AD" w14:textId="46B21D69" w:rsidR="00285032" w:rsidRPr="000A661F" w:rsidRDefault="00285032" w:rsidP="00A01511">
      <w:pPr>
        <w:pStyle w:val="Lijstalinea"/>
        <w:numPr>
          <w:ilvl w:val="0"/>
          <w:numId w:val="13"/>
        </w:numPr>
        <w:rPr>
          <w:rFonts w:cstheme="minorHAnsi"/>
          <w:b/>
          <w:bCs/>
        </w:rPr>
      </w:pPr>
      <w:r w:rsidRPr="000A661F">
        <w:rPr>
          <w:rFonts w:cstheme="minorHAnsi"/>
          <w:b/>
          <w:bCs/>
        </w:rPr>
        <w:t xml:space="preserve">Ik </w:t>
      </w:r>
      <w:r w:rsidR="00851828">
        <w:rPr>
          <w:rFonts w:cstheme="minorHAnsi"/>
          <w:b/>
          <w:bCs/>
        </w:rPr>
        <w:t>heb</w:t>
      </w:r>
      <w:r w:rsidRPr="000A661F">
        <w:rPr>
          <w:rFonts w:cstheme="minorHAnsi"/>
          <w:b/>
          <w:bCs/>
        </w:rPr>
        <w:t xml:space="preserve"> met mijn vrouw </w:t>
      </w:r>
      <w:r w:rsidR="00851828">
        <w:rPr>
          <w:rFonts w:cstheme="minorHAnsi"/>
          <w:b/>
          <w:bCs/>
        </w:rPr>
        <w:t>een vof met een akkerbouwbedrijf. We hebben</w:t>
      </w:r>
      <w:r w:rsidRPr="000A661F">
        <w:rPr>
          <w:rFonts w:cstheme="minorHAnsi"/>
          <w:b/>
          <w:bCs/>
        </w:rPr>
        <w:t xml:space="preserve"> op 2 adressen bedrijfsgebouwen in eigendom </w:t>
      </w:r>
      <w:r w:rsidR="00851828">
        <w:rPr>
          <w:rFonts w:cstheme="minorHAnsi"/>
          <w:b/>
          <w:bCs/>
        </w:rPr>
        <w:t>die versterkt moeten worden</w:t>
      </w:r>
      <w:r w:rsidRPr="000A661F">
        <w:rPr>
          <w:rFonts w:cstheme="minorHAnsi"/>
          <w:b/>
          <w:bCs/>
        </w:rPr>
        <w:t>. Kan ik voor beide adressen voor toekomstgerichte investeringen subsidie aanvragen?</w:t>
      </w:r>
    </w:p>
    <w:p w14:paraId="208873E7" w14:textId="77777777" w:rsidR="00285032" w:rsidRPr="000A661F" w:rsidRDefault="00285032" w:rsidP="00285032">
      <w:pPr>
        <w:rPr>
          <w:rFonts w:cstheme="minorHAnsi"/>
        </w:rPr>
      </w:pPr>
      <w:r w:rsidRPr="000A661F">
        <w:rPr>
          <w:rFonts w:cstheme="minorHAnsi"/>
        </w:rPr>
        <w:t>Dat hangt ervan af:</w:t>
      </w:r>
    </w:p>
    <w:p w14:paraId="2DD328BB" w14:textId="5D8EA8DA" w:rsidR="00285032" w:rsidRPr="000A661F" w:rsidRDefault="00285032" w:rsidP="00A01511">
      <w:pPr>
        <w:pStyle w:val="Lijstalinea"/>
        <w:numPr>
          <w:ilvl w:val="0"/>
          <w:numId w:val="8"/>
        </w:numPr>
        <w:rPr>
          <w:rFonts w:cstheme="minorHAnsi"/>
        </w:rPr>
      </w:pPr>
      <w:r w:rsidRPr="000A661F">
        <w:rPr>
          <w:rFonts w:cstheme="minorHAnsi"/>
        </w:rPr>
        <w:t>Zijn uw investeringsplannen voor beide locaties aan te merken als één investeringsproject? Bijvoorbeeld omdat er een logische samenhang tussen de investeringen op beide locaties is? Dan kunt</w:t>
      </w:r>
      <w:r w:rsidR="00172458">
        <w:rPr>
          <w:rFonts w:cstheme="minorHAnsi"/>
        </w:rPr>
        <w:t xml:space="preserve"> u</w:t>
      </w:r>
      <w:r w:rsidRPr="000A661F">
        <w:rPr>
          <w:rFonts w:cstheme="minorHAnsi"/>
        </w:rPr>
        <w:t xml:space="preserve"> voor dat investeringsproject een subsidie aanvragen.</w:t>
      </w:r>
    </w:p>
    <w:p w14:paraId="18CE502C" w14:textId="77777777" w:rsidR="00285032" w:rsidRPr="000A661F" w:rsidRDefault="00285032" w:rsidP="00A01511">
      <w:pPr>
        <w:pStyle w:val="Lijstalinea"/>
        <w:numPr>
          <w:ilvl w:val="0"/>
          <w:numId w:val="8"/>
        </w:numPr>
        <w:rPr>
          <w:rFonts w:cstheme="minorHAnsi"/>
        </w:rPr>
      </w:pPr>
      <w:r w:rsidRPr="000A661F">
        <w:rPr>
          <w:rFonts w:cstheme="minorHAnsi"/>
        </w:rPr>
        <w:t>Zijn de investeringsplannen voor beide adressen niet aan te merken als één investeringsproject? Bijvoorbeeld omdat de investeringen los van elkaar gerealiseerd worden en in uw verdere bedrijfsvoering geen onderlinge relatie hebben? Dan moet u kiezen voor welke van de twee locaties u de subsidie aanvraagt.</w:t>
      </w:r>
    </w:p>
    <w:p w14:paraId="3DE67157" w14:textId="77777777" w:rsidR="00285032" w:rsidRDefault="00285032" w:rsidP="00285032">
      <w:pPr>
        <w:rPr>
          <w:rFonts w:cstheme="minorHAnsi"/>
        </w:rPr>
      </w:pPr>
      <w:r w:rsidRPr="000A661F">
        <w:rPr>
          <w:rFonts w:cstheme="minorHAnsi"/>
        </w:rPr>
        <w:t>Verder moet uiteraard aan de andere voorwaarden voor subsidieverlening voldaan worden.</w:t>
      </w:r>
    </w:p>
    <w:p w14:paraId="1EBCE816" w14:textId="77777777" w:rsidR="00E4794A" w:rsidRPr="000A661F" w:rsidRDefault="00E4794A" w:rsidP="00285032">
      <w:pPr>
        <w:rPr>
          <w:rFonts w:cstheme="minorHAnsi"/>
        </w:rPr>
      </w:pPr>
    </w:p>
    <w:p w14:paraId="451AE7FB" w14:textId="36033C23" w:rsidR="2695C5E3" w:rsidRDefault="2695C5E3">
      <w:r>
        <w:br w:type="page"/>
      </w:r>
    </w:p>
    <w:p w14:paraId="0F104C49" w14:textId="77777777" w:rsidR="00270767" w:rsidRPr="000A661F" w:rsidRDefault="00270767" w:rsidP="00A01511">
      <w:pPr>
        <w:pStyle w:val="Lijstalinea"/>
        <w:numPr>
          <w:ilvl w:val="0"/>
          <w:numId w:val="13"/>
        </w:numPr>
        <w:rPr>
          <w:rFonts w:cstheme="minorHAnsi"/>
          <w:b/>
          <w:bCs/>
        </w:rPr>
      </w:pPr>
      <w:r w:rsidRPr="000A661F">
        <w:rPr>
          <w:rFonts w:cstheme="minorHAnsi"/>
          <w:b/>
          <w:bCs/>
        </w:rPr>
        <w:lastRenderedPageBreak/>
        <w:t>Ik ben PAS-melder. Kan ik subsidie ontvangen op grond van de Maatwerkregeling?</w:t>
      </w:r>
    </w:p>
    <w:p w14:paraId="7F4B3C18" w14:textId="7E4E2BF4" w:rsidR="00270767" w:rsidRPr="000A661F" w:rsidRDefault="00270767" w:rsidP="00270767">
      <w:pPr>
        <w:rPr>
          <w:rFonts w:cstheme="minorHAnsi"/>
        </w:rPr>
      </w:pPr>
      <w:r w:rsidRPr="000A661F">
        <w:rPr>
          <w:rFonts w:cstheme="minorHAnsi"/>
        </w:rPr>
        <w:t xml:space="preserve">Ja dat kan. Als u uw bedrijf uitoefent binnen de voorwaarden van de Wet natuurbescherming- vergunning/PAS-melding/omgevingsvergunning voor een Natura 2000-activiteit en er geen </w:t>
      </w:r>
      <w:r w:rsidR="00172458">
        <w:rPr>
          <w:rFonts w:cstheme="minorHAnsi"/>
        </w:rPr>
        <w:t xml:space="preserve">andere </w:t>
      </w:r>
      <w:r w:rsidRPr="000A661F">
        <w:rPr>
          <w:rFonts w:cstheme="minorHAnsi"/>
        </w:rPr>
        <w:t>weigeringsgronden van toepassing zijn</w:t>
      </w:r>
      <w:r w:rsidR="00C75784" w:rsidRPr="000A661F">
        <w:rPr>
          <w:rFonts w:cstheme="minorHAnsi"/>
        </w:rPr>
        <w:t>. D</w:t>
      </w:r>
      <w:r w:rsidRPr="000A661F">
        <w:rPr>
          <w:rFonts w:cstheme="minorHAnsi"/>
        </w:rPr>
        <w:t>an kunt u op grond van de Maatwerkregeling een subsidie ontvangen.</w:t>
      </w:r>
    </w:p>
    <w:p w14:paraId="5456AD97" w14:textId="77777777" w:rsidR="00285032" w:rsidRPr="000A661F" w:rsidRDefault="00285032" w:rsidP="00270767">
      <w:pPr>
        <w:rPr>
          <w:rFonts w:cstheme="minorHAnsi"/>
        </w:rPr>
      </w:pPr>
    </w:p>
    <w:p w14:paraId="4580EACB" w14:textId="77777777" w:rsidR="00387DF0" w:rsidRPr="000A661F" w:rsidRDefault="00387DF0" w:rsidP="00A01511">
      <w:pPr>
        <w:pStyle w:val="Lijstalinea"/>
        <w:numPr>
          <w:ilvl w:val="0"/>
          <w:numId w:val="13"/>
        </w:numPr>
        <w:spacing w:after="0" w:line="240" w:lineRule="auto"/>
        <w:rPr>
          <w:rFonts w:cstheme="minorHAnsi"/>
          <w:b/>
          <w:bCs/>
        </w:rPr>
      </w:pPr>
      <w:r w:rsidRPr="000A661F">
        <w:rPr>
          <w:rFonts w:cstheme="minorHAnsi"/>
          <w:b/>
          <w:bCs/>
        </w:rPr>
        <w:t>Moet ik mij aanmelden bij het Agroprogramma om in aanmerking te komen voor een subsidie op grond van de Maatwerkregeling?</w:t>
      </w:r>
    </w:p>
    <w:p w14:paraId="7DBC4E40" w14:textId="77777777" w:rsidR="00387DF0" w:rsidRPr="000A661F" w:rsidRDefault="00387DF0" w:rsidP="00387DF0">
      <w:pPr>
        <w:ind w:left="360"/>
        <w:rPr>
          <w:rFonts w:cstheme="minorHAnsi"/>
          <w:b/>
          <w:bCs/>
        </w:rPr>
      </w:pPr>
    </w:p>
    <w:p w14:paraId="3C12EBA8" w14:textId="77777777" w:rsidR="00387DF0" w:rsidRPr="000A661F" w:rsidRDefault="00387DF0" w:rsidP="00387DF0">
      <w:pPr>
        <w:rPr>
          <w:rFonts w:cstheme="minorHAnsi"/>
        </w:rPr>
      </w:pPr>
      <w:r w:rsidRPr="000A661F">
        <w:rPr>
          <w:rFonts w:cstheme="minorHAnsi"/>
        </w:rPr>
        <w:t>U hoeft zich niet aan te melden voor begeleiding vanuit het Agroprogramma om in aanmerking te komen voor een subsidie op grond van de Maatwerkregeling. Elke agrariër die tot de doelgroep van de Maatwerkregeling behoort, kan tijdens een openstelling van de Maatwerkregeling een subsidie aanvragen.</w:t>
      </w:r>
    </w:p>
    <w:p w14:paraId="4EF29667" w14:textId="08474B1E" w:rsidR="0088181A" w:rsidRPr="000A661F" w:rsidRDefault="00387DF0" w:rsidP="00270767">
      <w:r w:rsidRPr="2695C5E3">
        <w:t>Begeleiding door een consulent van het Agroprogramma is bedoeld voor agrariërs met complexe problematiek rond schade- en versterking. Als u hier behoefte aan heeft, kunt u zich daarvoor aanmelden.</w:t>
      </w:r>
    </w:p>
    <w:p w14:paraId="0450C8EF" w14:textId="3AE9851B" w:rsidR="2695C5E3" w:rsidRDefault="2695C5E3" w:rsidP="2695C5E3"/>
    <w:p w14:paraId="49ADB3BB" w14:textId="15A92B36" w:rsidR="00614C82" w:rsidRPr="000A661F" w:rsidRDefault="00614C82" w:rsidP="00A01511">
      <w:pPr>
        <w:pStyle w:val="Lijstalinea"/>
        <w:numPr>
          <w:ilvl w:val="0"/>
          <w:numId w:val="13"/>
        </w:numPr>
        <w:spacing w:after="0" w:line="240" w:lineRule="auto"/>
        <w:rPr>
          <w:rFonts w:cstheme="minorHAnsi"/>
        </w:rPr>
      </w:pPr>
      <w:r w:rsidRPr="000A661F">
        <w:rPr>
          <w:rFonts w:cstheme="minorHAnsi"/>
          <w:b/>
          <w:bCs/>
        </w:rPr>
        <w:t xml:space="preserve">Mijn bedrijf voldoet aan de criteria van artikel 3 van de Maatwerkregeling en heeft een aantal activiteiten: onderhoud en reparatie van landbouwwerktuigen en teelt van gewassen. </w:t>
      </w:r>
      <w:r w:rsidR="00E54BDE">
        <w:rPr>
          <w:rFonts w:cstheme="minorHAnsi"/>
          <w:b/>
          <w:bCs/>
        </w:rPr>
        <w:t>Val</w:t>
      </w:r>
      <w:r w:rsidR="00E54BDE" w:rsidRPr="000A661F">
        <w:rPr>
          <w:rFonts w:cstheme="minorHAnsi"/>
          <w:b/>
          <w:bCs/>
        </w:rPr>
        <w:t xml:space="preserve">t </w:t>
      </w:r>
      <w:r w:rsidRPr="000A661F">
        <w:rPr>
          <w:rFonts w:cstheme="minorHAnsi"/>
          <w:b/>
          <w:bCs/>
        </w:rPr>
        <w:t xml:space="preserve">mijn bedrijf </w:t>
      </w:r>
      <w:r w:rsidR="00E54BDE">
        <w:rPr>
          <w:rFonts w:cstheme="minorHAnsi"/>
          <w:b/>
          <w:bCs/>
        </w:rPr>
        <w:t>onder</w:t>
      </w:r>
      <w:r w:rsidRPr="000A661F">
        <w:rPr>
          <w:rFonts w:cstheme="minorHAnsi"/>
          <w:b/>
          <w:bCs/>
        </w:rPr>
        <w:t xml:space="preserve"> de doelgroep van de Maatwerkregeling?</w:t>
      </w:r>
    </w:p>
    <w:p w14:paraId="27D4DC36" w14:textId="77777777" w:rsidR="00614C82" w:rsidRPr="000A661F" w:rsidRDefault="00614C82" w:rsidP="00614C82">
      <w:pPr>
        <w:pStyle w:val="Lijstalinea"/>
        <w:spacing w:after="0" w:line="240" w:lineRule="auto"/>
        <w:ind w:left="360"/>
        <w:rPr>
          <w:rFonts w:cstheme="minorHAnsi"/>
        </w:rPr>
      </w:pPr>
    </w:p>
    <w:p w14:paraId="2C10BDD7" w14:textId="06AA06B7" w:rsidR="00614C82" w:rsidRPr="000A661F" w:rsidRDefault="00614C82" w:rsidP="00614C82">
      <w:r w:rsidRPr="2695C5E3">
        <w:t xml:space="preserve">Alleen het deel van de onderneming dat actief is ‘in de primaire landbouwproductie, de verwerking van landbouwproducten of de afzet van landbouwproducten’ of in de ‘afzet van landbouwproducten als bedoeld in artikel 2, aanhef en onder 7, en artikel 17 van de LVV’ komt voor subsidie in </w:t>
      </w:r>
      <w:r w:rsidR="00172458" w:rsidRPr="2695C5E3">
        <w:t>a</w:t>
      </w:r>
      <w:r w:rsidRPr="2695C5E3">
        <w:t>anmerking.</w:t>
      </w:r>
    </w:p>
    <w:p w14:paraId="194F99C1" w14:textId="055C267D" w:rsidR="00614C82" w:rsidRPr="000A661F" w:rsidRDefault="00851828" w:rsidP="00614C82">
      <w:pPr>
        <w:rPr>
          <w:rFonts w:cstheme="minorHAnsi"/>
        </w:rPr>
      </w:pPr>
      <w:r>
        <w:rPr>
          <w:rFonts w:cstheme="minorHAnsi"/>
        </w:rPr>
        <w:t>Heef</w:t>
      </w:r>
      <w:r w:rsidRPr="000A661F">
        <w:rPr>
          <w:rFonts w:cstheme="minorHAnsi"/>
        </w:rPr>
        <w:t xml:space="preserve">t </w:t>
      </w:r>
      <w:r w:rsidR="00614C82" w:rsidRPr="000A661F">
        <w:rPr>
          <w:rFonts w:cstheme="minorHAnsi"/>
        </w:rPr>
        <w:t xml:space="preserve">een onderneming ook andere activiteiten, dan mag de subsidie daar niet voor gebruikt worden. </w:t>
      </w:r>
    </w:p>
    <w:p w14:paraId="04303D56" w14:textId="77777777" w:rsidR="00614C82" w:rsidRPr="000A661F" w:rsidRDefault="00614C82" w:rsidP="00270767">
      <w:pPr>
        <w:rPr>
          <w:rFonts w:cstheme="minorHAnsi"/>
        </w:rPr>
      </w:pPr>
    </w:p>
    <w:p w14:paraId="4B9899A2" w14:textId="77777777" w:rsidR="00614C82" w:rsidRPr="000A661F" w:rsidRDefault="00614C82" w:rsidP="00A01511">
      <w:pPr>
        <w:pStyle w:val="Lijstalinea"/>
        <w:numPr>
          <w:ilvl w:val="0"/>
          <w:numId w:val="13"/>
        </w:numPr>
        <w:spacing w:after="0" w:line="240" w:lineRule="auto"/>
        <w:rPr>
          <w:rFonts w:cstheme="minorHAnsi"/>
          <w:b/>
          <w:bCs/>
        </w:rPr>
      </w:pPr>
      <w:r w:rsidRPr="000A661F">
        <w:rPr>
          <w:rFonts w:cstheme="minorHAnsi"/>
          <w:b/>
          <w:bCs/>
        </w:rPr>
        <w:t>Wij ondernemen op een pachtbedrijf, waarbij we naast het land ook de gebouwen pachten. De schademeldingen door aardbeving zijn gedaan door de eigenaar van de gebouwen. Kunnen wij deelnemen aan de Maatwerkregeling?</w:t>
      </w:r>
    </w:p>
    <w:p w14:paraId="384ABF95" w14:textId="77777777" w:rsidR="00614C82" w:rsidRPr="000A661F" w:rsidRDefault="00614C82" w:rsidP="00614C82">
      <w:pPr>
        <w:rPr>
          <w:rFonts w:cstheme="minorHAnsi"/>
          <w:u w:val="single"/>
        </w:rPr>
      </w:pPr>
    </w:p>
    <w:p w14:paraId="10FE7B6B" w14:textId="255F9E4E" w:rsidR="00614C82" w:rsidRPr="000A661F" w:rsidRDefault="00614C82" w:rsidP="00614C82">
      <w:pPr>
        <w:rPr>
          <w:rFonts w:cstheme="minorHAnsi"/>
        </w:rPr>
      </w:pPr>
      <w:r w:rsidRPr="000A661F">
        <w:rPr>
          <w:rFonts w:cstheme="minorHAnsi"/>
        </w:rPr>
        <w:t xml:space="preserve">Dat kan, mits uw eigen agrarische bedrijf deel uitmaakt van de doelgroep van de Maatwerkregeling. Dat is </w:t>
      </w:r>
      <w:r w:rsidR="00C75784" w:rsidRPr="000A661F">
        <w:rPr>
          <w:rFonts w:cstheme="minorHAnsi"/>
        </w:rPr>
        <w:t xml:space="preserve">het geval </w:t>
      </w:r>
      <w:r w:rsidRPr="000A661F">
        <w:rPr>
          <w:rFonts w:cstheme="minorHAnsi"/>
        </w:rPr>
        <w:t>als:</w:t>
      </w:r>
    </w:p>
    <w:p w14:paraId="0DD16AD3" w14:textId="77777777" w:rsidR="00614C82" w:rsidRPr="000A661F" w:rsidRDefault="00614C82" w:rsidP="00A01511">
      <w:pPr>
        <w:pStyle w:val="Lijstalinea"/>
        <w:numPr>
          <w:ilvl w:val="0"/>
          <w:numId w:val="12"/>
        </w:numPr>
        <w:spacing w:after="0" w:line="240" w:lineRule="auto"/>
        <w:contextualSpacing w:val="0"/>
        <w:rPr>
          <w:rFonts w:cstheme="minorHAnsi"/>
        </w:rPr>
      </w:pPr>
      <w:proofErr w:type="gramStart"/>
      <w:r w:rsidRPr="000A661F">
        <w:rPr>
          <w:rFonts w:cstheme="minorHAnsi"/>
        </w:rPr>
        <w:t>één</w:t>
      </w:r>
      <w:proofErr w:type="gramEnd"/>
      <w:r w:rsidRPr="000A661F">
        <w:rPr>
          <w:rFonts w:cstheme="minorHAnsi"/>
        </w:rPr>
        <w:t xml:space="preserve"> of meer bedrijfsgebouwen die u zelf gebruikt voor uw agrarische activiteiten op 6 november 2020 deel uitmaakt van het versterkingsprogramma (zie artikel 3 lid 2 onder a van de Maatwerkregeling), of</w:t>
      </w:r>
    </w:p>
    <w:p w14:paraId="35FBE7E9" w14:textId="77777777" w:rsidR="00614C82" w:rsidRPr="000A661F" w:rsidRDefault="00614C82" w:rsidP="00A01511">
      <w:pPr>
        <w:pStyle w:val="Lijstalinea"/>
        <w:numPr>
          <w:ilvl w:val="0"/>
          <w:numId w:val="12"/>
        </w:numPr>
        <w:spacing w:after="0" w:line="240" w:lineRule="auto"/>
        <w:contextualSpacing w:val="0"/>
        <w:rPr>
          <w:rFonts w:cstheme="minorHAnsi"/>
        </w:rPr>
      </w:pPr>
      <w:proofErr w:type="gramStart"/>
      <w:r w:rsidRPr="000A661F">
        <w:rPr>
          <w:rFonts w:cstheme="minorHAnsi"/>
        </w:rPr>
        <w:t>u</w:t>
      </w:r>
      <w:proofErr w:type="gramEnd"/>
      <w:r w:rsidRPr="000A661F">
        <w:rPr>
          <w:rFonts w:cstheme="minorHAnsi"/>
        </w:rPr>
        <w:t xml:space="preserve"> voor één of meer bedrijfsgebouwen die u zelf gebruikt voor uw agrarische activiteiten een melding voor fysieke schade bij het IMG heeft gedaan en het IMG uw melding heeft aangemerkt als ‘speciaal dossier’ of ‘melding met agro kenmerk’ (zie artikel 3 lid 2 onder a van de Maatwerkregeling).</w:t>
      </w:r>
    </w:p>
    <w:p w14:paraId="1BFCA585" w14:textId="77777777" w:rsidR="00614C82" w:rsidRPr="000A661F" w:rsidRDefault="00614C82" w:rsidP="00614C82">
      <w:pPr>
        <w:rPr>
          <w:rFonts w:cstheme="minorHAnsi"/>
        </w:rPr>
      </w:pPr>
    </w:p>
    <w:p w14:paraId="4666AAEB" w14:textId="77777777" w:rsidR="00614C82" w:rsidRPr="000A661F" w:rsidRDefault="00614C82" w:rsidP="00614C82">
      <w:pPr>
        <w:rPr>
          <w:rFonts w:cstheme="minorHAnsi"/>
        </w:rPr>
      </w:pPr>
      <w:r w:rsidRPr="000A661F">
        <w:rPr>
          <w:rFonts w:cstheme="minorHAnsi"/>
        </w:rPr>
        <w:lastRenderedPageBreak/>
        <w:t>Ook als u niet aan één van deze twee criteria voldoet, kan uw agrarische bedrijf toch tot de doelgroep van de Maatwerkregeling behoren. Namelijk als GS van oordeel zijn dat het ritme waarin investeringen door uw bedrijf gerealiseerd kunnen worden, in doorslaggevende mate vertraagd is als gevolg van de uitvoering van versterking of schadeherstel (of als gevolg van het IMG-besluit over schadevergoeding). Zie artikel 3 lid 1 van de Maatwerkregeling. Het is wel belangrijk dat u zo concreet mogelijk onderbouwt waarom en in welke mate van die vertraging sprake is.</w:t>
      </w:r>
    </w:p>
    <w:p w14:paraId="740DAC51" w14:textId="028B84AF" w:rsidR="00614C82" w:rsidRPr="000A661F" w:rsidRDefault="00614C82" w:rsidP="00270767">
      <w:pPr>
        <w:rPr>
          <w:rFonts w:cstheme="minorHAnsi"/>
        </w:rPr>
      </w:pPr>
    </w:p>
    <w:p w14:paraId="2E89C42A" w14:textId="7E093140" w:rsidR="00DF7B0C" w:rsidRPr="000A661F" w:rsidRDefault="00DF7B0C" w:rsidP="00A01511">
      <w:pPr>
        <w:pStyle w:val="Lijstalinea"/>
        <w:numPr>
          <w:ilvl w:val="0"/>
          <w:numId w:val="13"/>
        </w:numPr>
        <w:spacing w:after="0" w:line="276" w:lineRule="auto"/>
        <w:rPr>
          <w:b/>
        </w:rPr>
      </w:pPr>
      <w:r w:rsidRPr="2695C5E3">
        <w:rPr>
          <w:b/>
        </w:rPr>
        <w:t>Valt een ondernemer met de SBI</w:t>
      </w:r>
      <w:r w:rsidR="6019FFE8" w:rsidRPr="2695C5E3">
        <w:rPr>
          <w:b/>
          <w:bCs/>
        </w:rPr>
        <w:t>-</w:t>
      </w:r>
      <w:r w:rsidRPr="2695C5E3">
        <w:rPr>
          <w:b/>
        </w:rPr>
        <w:t>code: 0220 - Exploitatie van bossen ook onder het Agroprogramma?</w:t>
      </w:r>
    </w:p>
    <w:p w14:paraId="763739EB" w14:textId="77777777" w:rsidR="00DF7B0C" w:rsidRPr="000A661F" w:rsidRDefault="00DF7B0C" w:rsidP="00DF7B0C">
      <w:pPr>
        <w:rPr>
          <w:rFonts w:cstheme="minorHAnsi"/>
        </w:rPr>
      </w:pPr>
    </w:p>
    <w:p w14:paraId="4166F365" w14:textId="59F040E4" w:rsidR="00DF7B0C" w:rsidRPr="000A661F" w:rsidRDefault="00DF7B0C" w:rsidP="00DF7B0C">
      <w:pPr>
        <w:rPr>
          <w:rFonts w:cstheme="minorHAnsi"/>
        </w:rPr>
      </w:pPr>
      <w:r w:rsidRPr="000A661F">
        <w:rPr>
          <w:rFonts w:cstheme="minorHAnsi"/>
        </w:rPr>
        <w:t>Tot de doelgroep van de Maatwerkregeling behoren agrarische ondernemingen, die ook aan de andere voorwaarden van artikel 3 lid 2 of lid 1 voldoen.</w:t>
      </w:r>
      <w:r w:rsidR="00C75784" w:rsidRPr="000A661F">
        <w:rPr>
          <w:rFonts w:cstheme="minorHAnsi"/>
        </w:rPr>
        <w:t xml:space="preserve"> </w:t>
      </w:r>
    </w:p>
    <w:p w14:paraId="259433DF" w14:textId="77777777" w:rsidR="00DF7B0C" w:rsidRPr="000A661F" w:rsidRDefault="00DF7B0C" w:rsidP="00DF7B0C">
      <w:pPr>
        <w:rPr>
          <w:rFonts w:cstheme="minorHAnsi"/>
        </w:rPr>
      </w:pPr>
      <w:r w:rsidRPr="000A661F">
        <w:rPr>
          <w:rFonts w:cstheme="minorHAnsi"/>
        </w:rPr>
        <w:t>Een agrarische onderneming is in artikel 1 van de Maatwerkregeling gedefinieerd als: onderneming actief in de primaire landbouwproductie, de verwerking van landbouwproducten of de afzet van landbouwproducten.</w:t>
      </w:r>
    </w:p>
    <w:p w14:paraId="50148781" w14:textId="77777777" w:rsidR="00DF7B0C" w:rsidRPr="000A661F" w:rsidRDefault="00DF7B0C" w:rsidP="00DF7B0C">
      <w:pPr>
        <w:rPr>
          <w:rFonts w:cstheme="minorHAnsi"/>
        </w:rPr>
      </w:pPr>
      <w:r w:rsidRPr="000A661F">
        <w:rPr>
          <w:rFonts w:cstheme="minorHAnsi"/>
        </w:rPr>
        <w:t>Een onderneming die bossen exploiteert (en verder niet actief is in de primaire landbouwproductie, de verwerking van landbouwproducten of de afzet van landbouwproducten) is geen 'agrarische onderneming' als bedoeld in de Maatwerkregeling. Zo'n onderneming behoort dus ook niet tot de doelgroep van de Maatwerkregeling.</w:t>
      </w:r>
    </w:p>
    <w:p w14:paraId="4E5E90B3" w14:textId="77777777" w:rsidR="00C75784" w:rsidRPr="000A661F" w:rsidRDefault="00C75784" w:rsidP="00DF7B0C">
      <w:pPr>
        <w:rPr>
          <w:rFonts w:cstheme="minorHAnsi"/>
        </w:rPr>
      </w:pPr>
    </w:p>
    <w:p w14:paraId="7F2F123D" w14:textId="30581514" w:rsidR="00DF7B0C" w:rsidRPr="000A661F" w:rsidRDefault="00172458" w:rsidP="00A01511">
      <w:pPr>
        <w:pStyle w:val="Default"/>
        <w:numPr>
          <w:ilvl w:val="0"/>
          <w:numId w:val="13"/>
        </w:numPr>
        <w:rPr>
          <w:rFonts w:asciiTheme="minorHAnsi" w:hAnsiTheme="minorHAnsi" w:cstheme="minorBidi"/>
          <w:b/>
          <w:sz w:val="22"/>
          <w:szCs w:val="22"/>
        </w:rPr>
      </w:pPr>
      <w:r w:rsidRPr="2695C5E3">
        <w:rPr>
          <w:rFonts w:asciiTheme="minorHAnsi" w:hAnsiTheme="minorHAnsi" w:cstheme="minorBidi"/>
          <w:b/>
          <w:sz w:val="22"/>
          <w:szCs w:val="22"/>
        </w:rPr>
        <w:t>Moeten</w:t>
      </w:r>
      <w:r w:rsidR="00DF7B0C" w:rsidRPr="2695C5E3">
        <w:rPr>
          <w:rFonts w:asciiTheme="minorHAnsi" w:hAnsiTheme="minorHAnsi" w:cstheme="minorBidi"/>
          <w:b/>
          <w:sz w:val="22"/>
          <w:szCs w:val="22"/>
        </w:rPr>
        <w:t xml:space="preserve"> bedrijven die onder het Agroprogramma vallen</w:t>
      </w:r>
      <w:r w:rsidRPr="2695C5E3">
        <w:rPr>
          <w:rFonts w:asciiTheme="minorHAnsi" w:hAnsiTheme="minorHAnsi" w:cstheme="minorBidi"/>
          <w:b/>
          <w:sz w:val="22"/>
          <w:szCs w:val="22"/>
        </w:rPr>
        <w:t>,</w:t>
      </w:r>
      <w:r w:rsidR="00DF7B0C" w:rsidRPr="2695C5E3">
        <w:rPr>
          <w:rFonts w:asciiTheme="minorHAnsi" w:hAnsiTheme="minorHAnsi" w:cstheme="minorBidi"/>
          <w:b/>
          <w:sz w:val="22"/>
          <w:szCs w:val="22"/>
        </w:rPr>
        <w:t xml:space="preserve"> voldoen aan </w:t>
      </w:r>
      <w:r w:rsidR="00C75784" w:rsidRPr="2695C5E3">
        <w:rPr>
          <w:rFonts w:asciiTheme="minorHAnsi" w:hAnsiTheme="minorHAnsi" w:cstheme="minorBidi"/>
          <w:b/>
          <w:sz w:val="22"/>
          <w:szCs w:val="22"/>
        </w:rPr>
        <w:t>de</w:t>
      </w:r>
      <w:r w:rsidRPr="2695C5E3">
        <w:rPr>
          <w:rFonts w:asciiTheme="minorHAnsi" w:hAnsiTheme="minorHAnsi" w:cstheme="minorBidi"/>
          <w:b/>
          <w:sz w:val="22"/>
          <w:szCs w:val="22"/>
        </w:rPr>
        <w:t xml:space="preserve"> </w:t>
      </w:r>
      <w:r w:rsidR="00DF7B0C" w:rsidRPr="2695C5E3">
        <w:rPr>
          <w:rFonts w:asciiTheme="minorHAnsi" w:hAnsiTheme="minorHAnsi" w:cstheme="minorBidi"/>
          <w:b/>
          <w:sz w:val="22"/>
          <w:szCs w:val="22"/>
        </w:rPr>
        <w:t>lijst genoemd in artikel 38 van het Verdrag betreffende de werking van de EU</w:t>
      </w:r>
      <w:r w:rsidR="00C75784" w:rsidRPr="2695C5E3">
        <w:rPr>
          <w:rFonts w:asciiTheme="minorHAnsi" w:hAnsiTheme="minorHAnsi" w:cstheme="minorBidi"/>
          <w:b/>
          <w:sz w:val="22"/>
          <w:szCs w:val="22"/>
        </w:rPr>
        <w:t>?</w:t>
      </w:r>
    </w:p>
    <w:p w14:paraId="4BDB9BB4" w14:textId="77777777" w:rsidR="00DF7B0C" w:rsidRPr="000A661F" w:rsidRDefault="00DF7B0C" w:rsidP="00DF7B0C">
      <w:pPr>
        <w:rPr>
          <w:rFonts w:cstheme="minorHAnsi"/>
        </w:rPr>
      </w:pPr>
    </w:p>
    <w:p w14:paraId="42F137CF" w14:textId="4E5B0925" w:rsidR="00DF7B0C" w:rsidRPr="000A661F" w:rsidRDefault="00DF7B0C" w:rsidP="00DF7B0C">
      <w:pPr>
        <w:rPr>
          <w:rFonts w:cstheme="minorHAnsi"/>
        </w:rPr>
      </w:pPr>
      <w:r w:rsidRPr="000A661F">
        <w:rPr>
          <w:rFonts w:cstheme="minorHAnsi"/>
        </w:rPr>
        <w:t>De ‘primaire landbouwproductie’ is de productie van in bijlage I bij het EU-verdrag vermelde producten van bodem en van de veehouderij die geen verdere bewerking hebben ondergaan die de aard van die producten wijzigt (zie artikel 1 onder p van de Maatwerkregeling en artikel 2 onder 44 van de LVV). Niet alle op de bijlage vermelde producten voldoen aan deze definitie.</w:t>
      </w:r>
      <w:r w:rsidR="00851828">
        <w:rPr>
          <w:rFonts w:cstheme="minorHAnsi"/>
        </w:rPr>
        <w:t xml:space="preserve"> </w:t>
      </w:r>
    </w:p>
    <w:p w14:paraId="02310B43" w14:textId="77777777" w:rsidR="00DF7B0C" w:rsidRPr="000A661F" w:rsidRDefault="00DF7B0C" w:rsidP="00270767">
      <w:pPr>
        <w:rPr>
          <w:rFonts w:cstheme="minorHAnsi"/>
        </w:rPr>
      </w:pPr>
    </w:p>
    <w:p w14:paraId="5EF3CBE2" w14:textId="3768237A" w:rsidR="00A545AD" w:rsidRPr="00CE1D75" w:rsidRDefault="00A545AD" w:rsidP="00A01511">
      <w:pPr>
        <w:pStyle w:val="Lijstalinea"/>
        <w:numPr>
          <w:ilvl w:val="0"/>
          <w:numId w:val="13"/>
        </w:numPr>
        <w:spacing w:after="0" w:line="240" w:lineRule="auto"/>
        <w:rPr>
          <w:rFonts w:cstheme="minorHAnsi"/>
          <w:b/>
          <w:bCs/>
        </w:rPr>
      </w:pPr>
      <w:r w:rsidRPr="695AAB01">
        <w:rPr>
          <w:b/>
          <w:bCs/>
        </w:rPr>
        <w:t xml:space="preserve">Een VOF heeft twee locaties in het aardbevingsgebied. Voor locatie </w:t>
      </w:r>
      <w:r w:rsidR="00851828" w:rsidRPr="695AAB01">
        <w:rPr>
          <w:b/>
          <w:bCs/>
        </w:rPr>
        <w:t>1</w:t>
      </w:r>
      <w:r w:rsidRPr="695AAB01">
        <w:rPr>
          <w:b/>
          <w:bCs/>
        </w:rPr>
        <w:t xml:space="preserve"> is al een schademelding gedaan. </w:t>
      </w:r>
      <w:r w:rsidR="00851828" w:rsidRPr="695AAB01">
        <w:rPr>
          <w:b/>
          <w:bCs/>
        </w:rPr>
        <w:t>Voor l</w:t>
      </w:r>
      <w:r w:rsidRPr="695AAB01">
        <w:rPr>
          <w:b/>
          <w:bCs/>
        </w:rPr>
        <w:t xml:space="preserve">ocatie </w:t>
      </w:r>
      <w:r w:rsidR="00851828" w:rsidRPr="695AAB01">
        <w:rPr>
          <w:b/>
          <w:bCs/>
        </w:rPr>
        <w:t>2</w:t>
      </w:r>
      <w:r w:rsidRPr="695AAB01">
        <w:rPr>
          <w:b/>
          <w:bCs/>
        </w:rPr>
        <w:t xml:space="preserve">, </w:t>
      </w:r>
      <w:r w:rsidR="00851828" w:rsidRPr="695AAB01">
        <w:rPr>
          <w:b/>
          <w:bCs/>
        </w:rPr>
        <w:t>is</w:t>
      </w:r>
      <w:r w:rsidRPr="695AAB01">
        <w:rPr>
          <w:b/>
          <w:bCs/>
        </w:rPr>
        <w:t xml:space="preserve"> nog geen schademelding</w:t>
      </w:r>
      <w:r w:rsidR="00851828" w:rsidRPr="695AAB01">
        <w:rPr>
          <w:b/>
          <w:bCs/>
        </w:rPr>
        <w:t xml:space="preserve"> gedaan</w:t>
      </w:r>
      <w:r w:rsidRPr="695AAB01">
        <w:rPr>
          <w:b/>
          <w:bCs/>
        </w:rPr>
        <w:t xml:space="preserve">, maar er is wel aardbevingsschade geconstateerd. De ondernemer wil </w:t>
      </w:r>
      <w:r w:rsidR="00851828" w:rsidRPr="695AAB01">
        <w:rPr>
          <w:b/>
          <w:bCs/>
        </w:rPr>
        <w:t>een subsidie aanvragen voor investeringen op locatie 2. Moet voor die locatie ook een schademelding gedaan worden om subsidie te kunnen aanvragen?</w:t>
      </w:r>
    </w:p>
    <w:p w14:paraId="0552A0CA" w14:textId="488BFD55" w:rsidR="695AAB01" w:rsidRDefault="695AAB01" w:rsidP="695AAB01">
      <w:pPr>
        <w:pStyle w:val="Lijstalinea"/>
        <w:spacing w:after="0" w:line="240" w:lineRule="auto"/>
        <w:ind w:left="360"/>
        <w:rPr>
          <w:b/>
          <w:bCs/>
        </w:rPr>
      </w:pPr>
    </w:p>
    <w:p w14:paraId="2DF338BB" w14:textId="77777777" w:rsidR="00A545AD" w:rsidRPr="003A3461" w:rsidRDefault="00A545AD" w:rsidP="00A545AD">
      <w:pPr>
        <w:pStyle w:val="Normaalweb"/>
        <w:rPr>
          <w:rFonts w:asciiTheme="minorHAnsi" w:hAnsiTheme="minorHAnsi" w:cstheme="minorHAnsi"/>
          <w:sz w:val="22"/>
          <w:szCs w:val="22"/>
        </w:rPr>
      </w:pPr>
      <w:r w:rsidRPr="003A3461">
        <w:rPr>
          <w:rFonts w:asciiTheme="minorHAnsi" w:hAnsiTheme="minorHAnsi" w:cstheme="minorHAnsi"/>
          <w:sz w:val="22"/>
          <w:szCs w:val="22"/>
        </w:rPr>
        <w:t>Een agrarische onderneming komt in aanmerking voor de Maatwerkregeling als aan minstens één van de volgende voorwaarden is voldaan:</w:t>
      </w:r>
    </w:p>
    <w:p w14:paraId="66D42078" w14:textId="77777777" w:rsidR="00A545AD" w:rsidRPr="003A3461" w:rsidRDefault="00A545AD" w:rsidP="00A545AD">
      <w:pPr>
        <w:pStyle w:val="Normaalweb"/>
        <w:rPr>
          <w:rFonts w:asciiTheme="minorHAnsi" w:hAnsiTheme="minorHAnsi" w:cstheme="minorHAnsi"/>
          <w:sz w:val="22"/>
          <w:szCs w:val="22"/>
        </w:rPr>
      </w:pPr>
      <w:r w:rsidRPr="003A3461">
        <w:rPr>
          <w:rFonts w:asciiTheme="minorHAnsi" w:hAnsiTheme="minorHAnsi" w:cstheme="minorHAnsi"/>
          <w:sz w:val="22"/>
          <w:szCs w:val="22"/>
        </w:rPr>
        <w:t>a. Een gebouw van de onderneming maakte op of voor 6 november 2020 deel uit van het versterkingsprogramma; of</w:t>
      </w:r>
      <w:r w:rsidRPr="003A3461">
        <w:rPr>
          <w:rFonts w:asciiTheme="minorHAnsi" w:hAnsiTheme="minorHAnsi" w:cstheme="minorHAnsi"/>
          <w:sz w:val="22"/>
          <w:szCs w:val="22"/>
        </w:rPr>
        <w:br/>
        <w:t xml:space="preserve">b. De onderneming is geheel of grotendeels gevestigd in het aardbevingsgebied, heeft ten minste één schademelding ingediend voor fysieke schade bij het IMG, en deze melding is door het IMG </w:t>
      </w:r>
      <w:r w:rsidRPr="003A3461">
        <w:rPr>
          <w:rFonts w:asciiTheme="minorHAnsi" w:hAnsiTheme="minorHAnsi" w:cstheme="minorHAnsi"/>
          <w:sz w:val="22"/>
          <w:szCs w:val="22"/>
        </w:rPr>
        <w:lastRenderedPageBreak/>
        <w:t>aangemerkt als 'speciaal dossier' of 'melding met agro kenmerk'. Zie artikel 3, lid 2 van de Maatwerkregeling.</w:t>
      </w:r>
    </w:p>
    <w:p w14:paraId="72EE80D2" w14:textId="792EF323" w:rsidR="00A545AD" w:rsidRPr="003A3461" w:rsidRDefault="00A545AD" w:rsidP="00A545AD">
      <w:pPr>
        <w:pStyle w:val="Normaalweb"/>
        <w:rPr>
          <w:rFonts w:asciiTheme="minorHAnsi" w:hAnsiTheme="minorHAnsi" w:cstheme="minorBidi"/>
          <w:sz w:val="22"/>
          <w:szCs w:val="22"/>
        </w:rPr>
      </w:pPr>
      <w:r w:rsidRPr="2695C5E3">
        <w:rPr>
          <w:rFonts w:asciiTheme="minorHAnsi" w:hAnsiTheme="minorHAnsi" w:cstheme="minorBidi"/>
          <w:sz w:val="22"/>
          <w:szCs w:val="22"/>
        </w:rPr>
        <w:t xml:space="preserve">Wanneer een onderneming meerdere locaties in het aardbevingsgebied heeft, is het niet nodig voor elke locatie een schademelding te hebben om aan voorwaarde b te voldoen. Eén schademelding voor </w:t>
      </w:r>
      <w:r w:rsidR="00825990" w:rsidRPr="2695C5E3">
        <w:rPr>
          <w:rFonts w:asciiTheme="minorHAnsi" w:hAnsiTheme="minorHAnsi" w:cstheme="minorBidi"/>
          <w:sz w:val="22"/>
          <w:szCs w:val="22"/>
        </w:rPr>
        <w:t>éé</w:t>
      </w:r>
      <w:r w:rsidRPr="2695C5E3">
        <w:rPr>
          <w:rFonts w:asciiTheme="minorHAnsi" w:hAnsiTheme="minorHAnsi" w:cstheme="minorBidi"/>
          <w:sz w:val="22"/>
          <w:szCs w:val="22"/>
        </w:rPr>
        <w:t>n van de locaties is voldoende.</w:t>
      </w:r>
    </w:p>
    <w:p w14:paraId="42D0E157" w14:textId="284DB959" w:rsidR="00A545AD" w:rsidRPr="003A3461" w:rsidRDefault="00A545AD" w:rsidP="00A545AD">
      <w:pPr>
        <w:pStyle w:val="Normaalweb"/>
        <w:rPr>
          <w:rFonts w:asciiTheme="minorHAnsi" w:hAnsiTheme="minorHAnsi" w:cstheme="minorHAnsi"/>
          <w:sz w:val="22"/>
          <w:szCs w:val="22"/>
        </w:rPr>
      </w:pPr>
      <w:r w:rsidRPr="003A3461">
        <w:rPr>
          <w:rFonts w:asciiTheme="minorHAnsi" w:hAnsiTheme="minorHAnsi" w:cstheme="minorHAnsi"/>
          <w:sz w:val="22"/>
          <w:szCs w:val="22"/>
        </w:rPr>
        <w:t xml:space="preserve">Daarnaast hoeft het investeringsproject waarvoor subsidie wordt aangevraagd, niet noodzakelijk op de locatie te worden uitgevoerd waarvoor de schademelding is ingediend. </w:t>
      </w:r>
    </w:p>
    <w:p w14:paraId="473FFF91" w14:textId="77777777" w:rsidR="009F01E2" w:rsidRPr="000A661F" w:rsidRDefault="009F01E2" w:rsidP="00270767">
      <w:pPr>
        <w:rPr>
          <w:rFonts w:cstheme="minorHAnsi"/>
        </w:rPr>
      </w:pPr>
    </w:p>
    <w:p w14:paraId="537E12B8" w14:textId="3F443B12" w:rsidR="00E54BDE" w:rsidRPr="00E54BDE" w:rsidRDefault="008E7414" w:rsidP="00A01511">
      <w:pPr>
        <w:pStyle w:val="Lijstalinea"/>
        <w:numPr>
          <w:ilvl w:val="0"/>
          <w:numId w:val="13"/>
        </w:numPr>
      </w:pPr>
      <w:r w:rsidRPr="004D4510">
        <w:rPr>
          <w:rFonts w:cstheme="minorHAnsi"/>
          <w:b/>
          <w:bCs/>
        </w:rPr>
        <w:t>Recent hebben we een extra bedrijf aangekocht, dat per 1 mei wordt toegevoegd aan ons huidige bedrijf. Hierdoor komen we op vier locaties, allemaal gelegen in Middag-Humsterland. We overwegen in de toekomst het bedrijf te splitsen in twee aparte bedrijven met elk twee locaties. Op alle vier locaties is schade toegekend. Als we deze splitsing doorvoeren, komen beide bedrijven dan in aanmerking voor de regeling, of geldt de huidige situatie, waarin we als één bedrijf in aanmerking komen</w:t>
      </w:r>
    </w:p>
    <w:p w14:paraId="3D1C5954" w14:textId="2CAA6CA3" w:rsidR="00E54BDE" w:rsidRDefault="00E54BDE" w:rsidP="00E54BDE">
      <w:pPr>
        <w:rPr>
          <w:rFonts w:cstheme="minorHAnsi"/>
        </w:rPr>
      </w:pPr>
    </w:p>
    <w:p w14:paraId="399B6EC6" w14:textId="0485B6DC" w:rsidR="00E54BDE" w:rsidRPr="00E54BDE" w:rsidRDefault="00E54BDE" w:rsidP="004D4510">
      <w:r w:rsidRPr="2695C5E3">
        <w:t xml:space="preserve">Als u eigenaar bent van twee bedrijven (het bedrijf dat u gekocht heeft en het bedrijf dat u al had), worden beide bedrijven gezamenlijk waarschijnlijk als één onderneming gezien. Zie artikel 8 lid 2 </w:t>
      </w:r>
      <w:r w:rsidR="00825990" w:rsidRPr="2695C5E3">
        <w:t xml:space="preserve">en artikel 9 lid 3 </w:t>
      </w:r>
      <w:r w:rsidRPr="2695C5E3">
        <w:t>van de Maatwerkregeling. In dat geval kunt u voor beide bedrijven gezamenlijk in totaal één subsidie aanvragen.</w:t>
      </w:r>
    </w:p>
    <w:p w14:paraId="740514D8" w14:textId="77777777" w:rsidR="00310D7B" w:rsidRPr="000A661F" w:rsidRDefault="00310D7B" w:rsidP="00310D7B">
      <w:pPr>
        <w:rPr>
          <w:rFonts w:cstheme="minorHAnsi"/>
        </w:rPr>
      </w:pPr>
    </w:p>
    <w:p w14:paraId="018BEBC9" w14:textId="6D699288" w:rsidR="002449F9" w:rsidRPr="00CE1D75" w:rsidRDefault="001A271C" w:rsidP="00A01511">
      <w:pPr>
        <w:pStyle w:val="Lijstalinea"/>
        <w:numPr>
          <w:ilvl w:val="0"/>
          <w:numId w:val="13"/>
        </w:numPr>
        <w:spacing w:before="100" w:beforeAutospacing="1" w:after="100" w:afterAutospacing="1" w:line="276" w:lineRule="auto"/>
      </w:pPr>
      <w:r w:rsidRPr="695AAB01">
        <w:rPr>
          <w:b/>
          <w:bCs/>
        </w:rPr>
        <w:t>Vallen agrarische ondernemingen die voor 31 maart 2017 een schademelding bij het CVW of de NAM hebben gedaan, maar sindsdien geen nieuwe schade hebben en niet in een versterkingsprogramma zitten, buiten de Maatwerkregeling op basis van artikel 3 lid 2 sub b van de regeling en artikel 2 van de Tijdelijke wet Groningen?</w:t>
      </w:r>
      <w:r w:rsidRPr="695AAB01">
        <w:t xml:space="preserve"> </w:t>
      </w:r>
    </w:p>
    <w:p w14:paraId="4B6AE463" w14:textId="57E6AADC" w:rsidR="695AAB01" w:rsidRDefault="695AAB01" w:rsidP="695AAB01">
      <w:pPr>
        <w:pStyle w:val="Lijstalinea"/>
        <w:spacing w:beforeAutospacing="1" w:afterAutospacing="1" w:line="276" w:lineRule="auto"/>
        <w:ind w:left="360"/>
      </w:pPr>
    </w:p>
    <w:p w14:paraId="68B852CD" w14:textId="663A9CD5" w:rsidR="009F01E2" w:rsidRPr="000A661F" w:rsidRDefault="009F01E2" w:rsidP="00CE1D75">
      <w:pPr>
        <w:spacing w:before="100" w:beforeAutospacing="1" w:after="100" w:afterAutospacing="1" w:line="276" w:lineRule="auto"/>
      </w:pPr>
      <w:r w:rsidRPr="2695C5E3">
        <w:t xml:space="preserve">Nee, dit is niet per definitie het geval. Behoort een agrarische onderneming gelet op de in het tweede lid van artikel 3 genoemde criteria niet tot de doelgroep, dan kan het zijn dat de onderneming gelet op artikel 3 </w:t>
      </w:r>
      <w:r w:rsidR="00825990" w:rsidRPr="2695C5E3">
        <w:t xml:space="preserve">lid 1 </w:t>
      </w:r>
      <w:r w:rsidRPr="2695C5E3">
        <w:t>toch nog tot de doelgroep van de regeling behoort. Namelijk als GS van oordeel zijn dat het ritme waarin investeringen gerealiseerd kunnen worden, in doorslaggevende mate vertraagd is als gevolg van de uitvoering van versterking of schadeherstel (of als gevolg van het IMG-besluit over schadevergoeding). Het is wel belangrijk dat de aanvrager zo concreet mogelijk onderbouwt waarom en in welke mate van die vertraging sprake is.</w:t>
      </w:r>
    </w:p>
    <w:p w14:paraId="024D6083" w14:textId="4E078018" w:rsidR="009F01E2" w:rsidRDefault="009F01E2" w:rsidP="009F01E2">
      <w:pPr>
        <w:spacing w:before="100" w:beforeAutospacing="1" w:after="100" w:afterAutospacing="1"/>
        <w:rPr>
          <w:rFonts w:cstheme="minorHAnsi"/>
        </w:rPr>
      </w:pPr>
      <w:r w:rsidRPr="000A661F">
        <w:rPr>
          <w:rFonts w:cstheme="minorHAnsi"/>
        </w:rPr>
        <w:t>Met andere woorden, u kunt nog steeds een aanvraag indienen, maar moet in de aanvraag wel duidelijk toelichten hoe de agrari</w:t>
      </w:r>
      <w:r w:rsidR="001A271C" w:rsidRPr="000A661F">
        <w:rPr>
          <w:rFonts w:cstheme="minorHAnsi"/>
        </w:rPr>
        <w:t>s</w:t>
      </w:r>
      <w:r w:rsidRPr="000A661F">
        <w:rPr>
          <w:rFonts w:cstheme="minorHAnsi"/>
        </w:rPr>
        <w:t>che</w:t>
      </w:r>
      <w:r w:rsidR="001A271C" w:rsidRPr="000A661F">
        <w:rPr>
          <w:rFonts w:cstheme="minorHAnsi"/>
        </w:rPr>
        <w:t xml:space="preserve"> </w:t>
      </w:r>
      <w:r w:rsidRPr="000A661F">
        <w:rPr>
          <w:rFonts w:cstheme="minorHAnsi"/>
        </w:rPr>
        <w:t xml:space="preserve">onderneming is geraakt door bepaalde gevolgen </w:t>
      </w:r>
      <w:r w:rsidR="00E54BDE">
        <w:rPr>
          <w:rFonts w:cstheme="minorHAnsi"/>
        </w:rPr>
        <w:t xml:space="preserve">van de </w:t>
      </w:r>
      <w:r w:rsidRPr="000A661F">
        <w:rPr>
          <w:rFonts w:cstheme="minorHAnsi"/>
        </w:rPr>
        <w:t xml:space="preserve">gaswinning. </w:t>
      </w:r>
    </w:p>
    <w:p w14:paraId="1D8C2EC2" w14:textId="77777777" w:rsidR="00E4794A" w:rsidRPr="000A661F" w:rsidRDefault="00E4794A" w:rsidP="009F01E2">
      <w:pPr>
        <w:spacing w:before="100" w:beforeAutospacing="1" w:after="100" w:afterAutospacing="1"/>
        <w:rPr>
          <w:rFonts w:cstheme="minorHAnsi"/>
        </w:rPr>
      </w:pPr>
    </w:p>
    <w:p w14:paraId="64BE608E" w14:textId="77777777" w:rsidR="0055326E" w:rsidRPr="00CE1D75" w:rsidRDefault="0055326E" w:rsidP="00A01511">
      <w:pPr>
        <w:pStyle w:val="Lijstalinea"/>
        <w:numPr>
          <w:ilvl w:val="0"/>
          <w:numId w:val="13"/>
        </w:numPr>
        <w:spacing w:after="0" w:line="240" w:lineRule="auto"/>
        <w:rPr>
          <w:rFonts w:cstheme="minorHAnsi"/>
          <w:b/>
          <w:bCs/>
        </w:rPr>
      </w:pPr>
      <w:r w:rsidRPr="00CE1D75">
        <w:rPr>
          <w:rFonts w:cstheme="minorHAnsi"/>
          <w:b/>
          <w:bCs/>
        </w:rPr>
        <w:t xml:space="preserve">In artikel 3 van de Maatwerkregeling staat dat een agrarische onderneming tot de doelgroep behoort als het investeringsritme vertraagd is door versterking, schadeherstel of een besluit </w:t>
      </w:r>
      <w:r w:rsidRPr="00CE1D75">
        <w:rPr>
          <w:rFonts w:cstheme="minorHAnsi"/>
          <w:b/>
          <w:bCs/>
        </w:rPr>
        <w:lastRenderedPageBreak/>
        <w:t>van het IMG. Ook staat er dat een onderneming automatisch tot de doelgroep behoort als het deel uitmaakt van het versterkingsprogramma of als er minimaal één schademelding bij het IMG is gedaan. Hoe zit het echter met agrarische bedrijven die vóór het IMG al meldingen hebben gedaan bij bijvoorbeeld de NAM of TMCG, en daarna geen nieuwe meldingen hebben ingediend, of waarbij de melding nog niet is afgehandeld? Kunnen deze bedrijven nog steeds in aanmerking komen voor subsidie?</w:t>
      </w:r>
    </w:p>
    <w:p w14:paraId="4ACA4EE4" w14:textId="77777777" w:rsidR="000D2520" w:rsidRDefault="000D2520" w:rsidP="00872AB7">
      <w:pPr>
        <w:rPr>
          <w:rFonts w:cstheme="minorHAnsi"/>
        </w:rPr>
      </w:pPr>
    </w:p>
    <w:p w14:paraId="43D5CA4E" w14:textId="7616066C" w:rsidR="00872AB7" w:rsidRPr="000A661F" w:rsidRDefault="0055326E" w:rsidP="00872AB7">
      <w:pPr>
        <w:rPr>
          <w:rFonts w:cstheme="minorHAnsi"/>
        </w:rPr>
      </w:pPr>
      <w:r w:rsidRPr="000A661F">
        <w:rPr>
          <w:rFonts w:cstheme="minorHAnsi"/>
        </w:rPr>
        <w:t xml:space="preserve">Ja, deze bedrijven kunnen een aanvraag indienen voor de Maatwerkregeling. Als een bedrijf niet voldoet aan de specifieke voorwaarden in </w:t>
      </w:r>
      <w:r w:rsidR="00E54BDE">
        <w:rPr>
          <w:rFonts w:cstheme="minorHAnsi"/>
        </w:rPr>
        <w:t xml:space="preserve">artikel 3 </w:t>
      </w:r>
      <w:r w:rsidRPr="000A661F">
        <w:rPr>
          <w:rFonts w:cstheme="minorHAnsi"/>
        </w:rPr>
        <w:t>lid 2</w:t>
      </w:r>
      <w:r w:rsidR="00E54BDE">
        <w:rPr>
          <w:rFonts w:cstheme="minorHAnsi"/>
        </w:rPr>
        <w:t xml:space="preserve"> van de Maatwerkregeling</w:t>
      </w:r>
      <w:r w:rsidRPr="000A661F">
        <w:rPr>
          <w:rFonts w:cstheme="minorHAnsi"/>
        </w:rPr>
        <w:t>, zoals deelname aan het versterkingsprogramma of een schademelding bij het IMG, k</w:t>
      </w:r>
      <w:r w:rsidR="00E54BDE">
        <w:rPr>
          <w:rFonts w:cstheme="minorHAnsi"/>
        </w:rPr>
        <w:t>unnen</w:t>
      </w:r>
      <w:r w:rsidRPr="000A661F">
        <w:rPr>
          <w:rFonts w:cstheme="minorHAnsi"/>
        </w:rPr>
        <w:t xml:space="preserve"> G</w:t>
      </w:r>
      <w:r w:rsidR="00E54BDE">
        <w:rPr>
          <w:rFonts w:cstheme="minorHAnsi"/>
        </w:rPr>
        <w:t>edeputeerde Staten</w:t>
      </w:r>
      <w:r w:rsidR="00E57018">
        <w:rPr>
          <w:rFonts w:cstheme="minorHAnsi"/>
        </w:rPr>
        <w:t xml:space="preserve"> (GS)</w:t>
      </w:r>
      <w:r w:rsidRPr="000A661F">
        <w:rPr>
          <w:rFonts w:cstheme="minorHAnsi"/>
        </w:rPr>
        <w:t xml:space="preserve"> alsnog besluiten of de onderneming in aanmerking komt voor subsidie op basis van lid 1. </w:t>
      </w:r>
      <w:r w:rsidR="00E57018">
        <w:rPr>
          <w:rFonts w:cstheme="minorHAnsi"/>
        </w:rPr>
        <w:t xml:space="preserve">GS beoordelen </w:t>
      </w:r>
      <w:r w:rsidRPr="000A661F">
        <w:rPr>
          <w:rFonts w:cstheme="minorHAnsi"/>
        </w:rPr>
        <w:t xml:space="preserve">of het investeringsritme </w:t>
      </w:r>
      <w:r w:rsidR="00E57018">
        <w:rPr>
          <w:rFonts w:cstheme="minorHAnsi"/>
        </w:rPr>
        <w:t xml:space="preserve">van het bedrijf </w:t>
      </w:r>
      <w:r w:rsidRPr="000A661F">
        <w:rPr>
          <w:rFonts w:cstheme="minorHAnsi"/>
        </w:rPr>
        <w:t>significant is vertraagd door schadeherstel of versterking.</w:t>
      </w:r>
    </w:p>
    <w:p w14:paraId="49C8F186" w14:textId="06C974B4" w:rsidR="00872AB7" w:rsidRDefault="00E54BDE" w:rsidP="00872AB7">
      <w:pPr>
        <w:rPr>
          <w:rFonts w:cstheme="minorHAnsi"/>
        </w:rPr>
      </w:pPr>
      <w:r>
        <w:rPr>
          <w:rFonts w:cstheme="minorHAnsi"/>
        </w:rPr>
        <w:t>Kortom: ook als de schade niet bij het IMG maar bij NAM, TCMG, CVW of de arbiter gemeld is, kunt u een aanvraag indienen. Maar u licht dan wel in de aanvraag duidelijk toe hoe uw agrarische onderneming geraakt is door bepaalde gevolgen van de gaswinning.</w:t>
      </w:r>
    </w:p>
    <w:p w14:paraId="3268115F" w14:textId="77777777" w:rsidR="00E4794A" w:rsidRPr="000A661F" w:rsidRDefault="00E4794A" w:rsidP="00872AB7">
      <w:pPr>
        <w:rPr>
          <w:rFonts w:cstheme="minorHAnsi"/>
        </w:rPr>
      </w:pPr>
    </w:p>
    <w:p w14:paraId="051D0A94" w14:textId="77777777" w:rsidR="00E57018" w:rsidRPr="000A661F" w:rsidRDefault="00E57018" w:rsidP="00A01511">
      <w:pPr>
        <w:pStyle w:val="Lijstalinea"/>
        <w:numPr>
          <w:ilvl w:val="0"/>
          <w:numId w:val="13"/>
        </w:numPr>
        <w:spacing w:after="0" w:line="240" w:lineRule="auto"/>
        <w:rPr>
          <w:rFonts w:cstheme="minorHAnsi"/>
          <w:b/>
          <w:bCs/>
        </w:rPr>
      </w:pPr>
      <w:r w:rsidRPr="000A661F">
        <w:rPr>
          <w:rFonts w:cstheme="minorHAnsi"/>
          <w:b/>
          <w:bCs/>
        </w:rPr>
        <w:t xml:space="preserve">Welke </w:t>
      </w:r>
      <w:r>
        <w:rPr>
          <w:rFonts w:cstheme="minorHAnsi"/>
          <w:b/>
          <w:bCs/>
        </w:rPr>
        <w:t>delen van</w:t>
      </w:r>
      <w:r w:rsidRPr="000A661F">
        <w:rPr>
          <w:rFonts w:cstheme="minorHAnsi"/>
          <w:b/>
          <w:bCs/>
        </w:rPr>
        <w:t xml:space="preserve"> Middag-Humsterland vallen binnen de regeling?</w:t>
      </w:r>
    </w:p>
    <w:p w14:paraId="462B8EEE" w14:textId="77777777" w:rsidR="00E57018" w:rsidRPr="000A661F" w:rsidRDefault="00E57018" w:rsidP="00E57018">
      <w:pPr>
        <w:pStyle w:val="Lijstalinea"/>
        <w:ind w:left="0"/>
        <w:rPr>
          <w:rFonts w:cstheme="minorHAnsi"/>
        </w:rPr>
      </w:pPr>
    </w:p>
    <w:p w14:paraId="10171F06" w14:textId="77777777" w:rsidR="00E57018" w:rsidRPr="000A661F" w:rsidRDefault="00E57018" w:rsidP="00E57018">
      <w:pPr>
        <w:pStyle w:val="Lijstalinea"/>
        <w:ind w:left="0"/>
        <w:rPr>
          <w:rFonts w:cstheme="minorHAnsi"/>
        </w:rPr>
      </w:pPr>
      <w:r w:rsidRPr="000A661F">
        <w:rPr>
          <w:rFonts w:cstheme="minorHAnsi"/>
        </w:rPr>
        <w:t xml:space="preserve">Zie voor een afbakening van het gebied Middag-Humsterland het volgende kaartje: </w:t>
      </w:r>
      <w:hyperlink r:id="rId11" w:history="1">
        <w:r w:rsidRPr="000A661F">
          <w:rPr>
            <w:rStyle w:val="Hyperlink"/>
            <w:rFonts w:cstheme="minorHAnsi"/>
          </w:rPr>
          <w:t>https://zoek.officielebekendmakingen.nl/dc-2023-3412/1/html</w:t>
        </w:r>
      </w:hyperlink>
      <w:r w:rsidRPr="000A661F">
        <w:rPr>
          <w:rFonts w:cstheme="minorHAnsi"/>
        </w:rPr>
        <w:t xml:space="preserve"> </w:t>
      </w:r>
    </w:p>
    <w:p w14:paraId="12ECDFC0" w14:textId="77777777" w:rsidR="00E57018" w:rsidRPr="000A661F" w:rsidRDefault="00E57018" w:rsidP="00270767">
      <w:pPr>
        <w:rPr>
          <w:rFonts w:cstheme="minorHAnsi"/>
        </w:rPr>
      </w:pPr>
    </w:p>
    <w:p w14:paraId="441A7A08" w14:textId="60085B7A" w:rsidR="00270767" w:rsidRPr="000A661F" w:rsidRDefault="00270767" w:rsidP="00A01511">
      <w:pPr>
        <w:pStyle w:val="Lijstalinea"/>
        <w:numPr>
          <w:ilvl w:val="0"/>
          <w:numId w:val="13"/>
        </w:numPr>
        <w:spacing w:after="0" w:line="240" w:lineRule="auto"/>
        <w:rPr>
          <w:b/>
        </w:rPr>
      </w:pPr>
      <w:r w:rsidRPr="2695C5E3">
        <w:rPr>
          <w:b/>
        </w:rPr>
        <w:t xml:space="preserve">Mijn bedrijf ligt niet in </w:t>
      </w:r>
      <w:r w:rsidR="00E9013A" w:rsidRPr="2695C5E3">
        <w:rPr>
          <w:b/>
        </w:rPr>
        <w:t xml:space="preserve">één </w:t>
      </w:r>
      <w:r w:rsidRPr="2695C5E3">
        <w:rPr>
          <w:b/>
        </w:rPr>
        <w:t>van de vijf aardbevingsgemeenten, maar heeft wel aardbevingsschade. Behoor ik dan nog steeds tot de doelgroep van de Maatwerkregeling?</w:t>
      </w:r>
    </w:p>
    <w:p w14:paraId="46C870F4" w14:textId="77777777" w:rsidR="00270767" w:rsidRPr="000A661F" w:rsidRDefault="00270767" w:rsidP="00270767">
      <w:pPr>
        <w:pStyle w:val="Lijstalinea"/>
        <w:rPr>
          <w:rFonts w:cstheme="minorHAnsi"/>
        </w:rPr>
      </w:pPr>
    </w:p>
    <w:p w14:paraId="12A217A3" w14:textId="77777777" w:rsidR="00270767" w:rsidRPr="000A661F" w:rsidRDefault="00270767" w:rsidP="00270767">
      <w:pPr>
        <w:rPr>
          <w:rFonts w:cstheme="minorHAnsi"/>
        </w:rPr>
      </w:pPr>
      <w:r w:rsidRPr="000A661F">
        <w:rPr>
          <w:rFonts w:cstheme="minorHAnsi"/>
        </w:rPr>
        <w:t>Het kan zijn dat u niet tot de doelgroep behoort:</w:t>
      </w:r>
    </w:p>
    <w:p w14:paraId="6F717744" w14:textId="77777777" w:rsidR="00270767" w:rsidRPr="000A661F" w:rsidRDefault="00270767" w:rsidP="00A01511">
      <w:pPr>
        <w:pStyle w:val="Lijstalinea"/>
        <w:numPr>
          <w:ilvl w:val="0"/>
          <w:numId w:val="9"/>
        </w:numPr>
        <w:rPr>
          <w:rFonts w:cstheme="minorHAnsi"/>
        </w:rPr>
      </w:pPr>
      <w:r w:rsidRPr="000A661F">
        <w:rPr>
          <w:rFonts w:cstheme="minorHAnsi"/>
        </w:rPr>
        <w:t xml:space="preserve">Uw bedrijf voldoet in ieder geval niet aan de criteria van lid 2 van artikel 3 van de Maatwerkregeling. </w:t>
      </w:r>
    </w:p>
    <w:p w14:paraId="6EF96E9A" w14:textId="77777777" w:rsidR="00270767" w:rsidRPr="000A661F" w:rsidRDefault="00270767" w:rsidP="00A01511">
      <w:pPr>
        <w:pStyle w:val="Lijstalinea"/>
        <w:numPr>
          <w:ilvl w:val="0"/>
          <w:numId w:val="9"/>
        </w:numPr>
        <w:rPr>
          <w:rFonts w:cstheme="minorHAnsi"/>
        </w:rPr>
      </w:pPr>
      <w:r w:rsidRPr="000A661F">
        <w:rPr>
          <w:rFonts w:cstheme="minorHAnsi"/>
        </w:rPr>
        <w:t xml:space="preserve">Maar mogelijk voldoet uw bedrijf wel aan het criterium van lid 1 van artikel 3. Namelijk als GS van oordeel zijn dat het ritme waarin uw bedrijf investeringen kan realiseren, in doorslaggevende mate vertraagd is als gevolg van de uitvoering van versterking of schadeherstel (of als gevolg van het IMG-besluit over schadevergoeding). </w:t>
      </w:r>
    </w:p>
    <w:p w14:paraId="7214F05F" w14:textId="77777777" w:rsidR="00270767" w:rsidRPr="000A661F" w:rsidRDefault="00270767" w:rsidP="00A01511">
      <w:pPr>
        <w:pStyle w:val="Lijstalinea"/>
        <w:numPr>
          <w:ilvl w:val="0"/>
          <w:numId w:val="9"/>
        </w:numPr>
        <w:rPr>
          <w:rFonts w:cstheme="minorHAnsi"/>
        </w:rPr>
      </w:pPr>
      <w:r w:rsidRPr="000A661F">
        <w:rPr>
          <w:rFonts w:cstheme="minorHAnsi"/>
        </w:rPr>
        <w:t>Het is wel belangrijk dat u in uw aanvraag zo concreet mogelijk onderbouwt waarom en in welke mate van die vertraging sprake is.</w:t>
      </w:r>
    </w:p>
    <w:p w14:paraId="36831159" w14:textId="77777777" w:rsidR="00387DF0" w:rsidRDefault="00387DF0" w:rsidP="00387DF0">
      <w:pPr>
        <w:pStyle w:val="Lijstalinea"/>
        <w:ind w:left="765"/>
        <w:rPr>
          <w:rFonts w:cstheme="minorHAnsi"/>
        </w:rPr>
      </w:pPr>
    </w:p>
    <w:p w14:paraId="0D55A974" w14:textId="77777777" w:rsidR="00E4794A" w:rsidRPr="000A661F" w:rsidRDefault="00E4794A" w:rsidP="00387DF0">
      <w:pPr>
        <w:pStyle w:val="Lijstalinea"/>
        <w:ind w:left="765"/>
        <w:rPr>
          <w:rFonts w:cstheme="minorHAnsi"/>
        </w:rPr>
      </w:pPr>
    </w:p>
    <w:p w14:paraId="3B0604A5" w14:textId="3D0991A8" w:rsidR="00387DF0" w:rsidRPr="000A661F" w:rsidRDefault="00387DF0" w:rsidP="00A01511">
      <w:pPr>
        <w:pStyle w:val="Lijstalinea"/>
        <w:numPr>
          <w:ilvl w:val="0"/>
          <w:numId w:val="13"/>
        </w:numPr>
        <w:spacing w:after="0" w:line="240" w:lineRule="auto"/>
        <w:rPr>
          <w:b/>
        </w:rPr>
      </w:pPr>
      <w:r w:rsidRPr="2695C5E3">
        <w:rPr>
          <w:b/>
        </w:rPr>
        <w:t xml:space="preserve">Ik heb schade aan mijn bedrijfspanden, maar nooit een schademelding gedaan bij het IMG. </w:t>
      </w:r>
      <w:r w:rsidR="00E9013A" w:rsidRPr="2695C5E3">
        <w:rPr>
          <w:b/>
        </w:rPr>
        <w:t xml:space="preserve">Ook maken mijn bedrijfspanden geen deel uit van de versterkingsopgave. </w:t>
      </w:r>
      <w:r w:rsidRPr="2695C5E3">
        <w:rPr>
          <w:b/>
        </w:rPr>
        <w:t>Behoor ik dan nog steeds tot de doelgroep van de Maatwerkregeling?</w:t>
      </w:r>
    </w:p>
    <w:p w14:paraId="70ECF0C6" w14:textId="77777777" w:rsidR="00387DF0" w:rsidRPr="000A661F" w:rsidRDefault="00387DF0" w:rsidP="00387DF0">
      <w:pPr>
        <w:rPr>
          <w:rFonts w:cstheme="minorHAnsi"/>
        </w:rPr>
      </w:pPr>
    </w:p>
    <w:p w14:paraId="4CDDDD08" w14:textId="77777777" w:rsidR="00387DF0" w:rsidRPr="000A661F" w:rsidRDefault="00387DF0" w:rsidP="00387DF0">
      <w:pPr>
        <w:rPr>
          <w:rFonts w:cstheme="minorHAnsi"/>
        </w:rPr>
      </w:pPr>
      <w:r w:rsidRPr="000A661F">
        <w:rPr>
          <w:rFonts w:cstheme="minorHAnsi"/>
        </w:rPr>
        <w:t xml:space="preserve">Als uw bedrijf in het aardbevingsgebied ligt, kunt u de schade alsnog melden bij het IMG. Geeft het IMG uw melding dan het label 'speciaal dossier' of 'melding met agro kenmerk', dan behoort u in ieder geval tot de doelgroep. Zie artikel 3 lid 2 van de Maatwerkregeling. </w:t>
      </w:r>
    </w:p>
    <w:p w14:paraId="7675548B" w14:textId="77777777" w:rsidR="00387DF0" w:rsidRPr="000A661F" w:rsidRDefault="00387DF0" w:rsidP="00387DF0">
      <w:pPr>
        <w:rPr>
          <w:rFonts w:cstheme="minorHAnsi"/>
        </w:rPr>
      </w:pPr>
      <w:r w:rsidRPr="000A661F">
        <w:rPr>
          <w:rFonts w:cstheme="minorHAnsi"/>
        </w:rPr>
        <w:lastRenderedPageBreak/>
        <w:t>Ligt uw bedrijf niet in het aardbevingsgebied? Of doet u geen melding bij het IMG? Dan voldoet uw bedrijf mogelijk wel aan de criteria van artikel 3 lid 1 van de Maatwerkregeling:</w:t>
      </w:r>
    </w:p>
    <w:p w14:paraId="0E395422" w14:textId="77777777" w:rsidR="00387DF0" w:rsidRPr="000A661F" w:rsidRDefault="00387DF0" w:rsidP="00A01511">
      <w:pPr>
        <w:pStyle w:val="Lijstalinea"/>
        <w:numPr>
          <w:ilvl w:val="0"/>
          <w:numId w:val="10"/>
        </w:numPr>
        <w:rPr>
          <w:rFonts w:cstheme="minorHAnsi"/>
        </w:rPr>
      </w:pPr>
      <w:r w:rsidRPr="000A661F">
        <w:rPr>
          <w:rFonts w:cstheme="minorHAnsi"/>
        </w:rPr>
        <w:t xml:space="preserve">Namelijk als GS van oordeel zijn dat het ritme waarin uw bedrijf investeringen kan realiseren worden, in doorslaggevende mate vertraagd is als gevolg van de uitvoering van versterking of schadeherstel (of als gevolg van het IMG-besluit over schadevergoeding). </w:t>
      </w:r>
    </w:p>
    <w:p w14:paraId="485D44BD" w14:textId="77777777" w:rsidR="00387DF0" w:rsidRPr="000A661F" w:rsidRDefault="00387DF0" w:rsidP="00A01511">
      <w:pPr>
        <w:pStyle w:val="Lijstalinea"/>
        <w:numPr>
          <w:ilvl w:val="0"/>
          <w:numId w:val="10"/>
        </w:numPr>
        <w:rPr>
          <w:rFonts w:cstheme="minorHAnsi"/>
        </w:rPr>
      </w:pPr>
      <w:r w:rsidRPr="000A661F">
        <w:rPr>
          <w:rFonts w:cstheme="minorHAnsi"/>
        </w:rPr>
        <w:t>Het is wel belangrijk dat u in uw aanvraag zo concreet mogelijk onderbouwt waarom en in welke mate van die vertraging sprake is.</w:t>
      </w:r>
    </w:p>
    <w:p w14:paraId="1510E47E" w14:textId="77777777" w:rsidR="00270767" w:rsidRPr="000A661F" w:rsidRDefault="00270767" w:rsidP="00270767">
      <w:pPr>
        <w:rPr>
          <w:rFonts w:cstheme="minorHAnsi"/>
        </w:rPr>
      </w:pPr>
    </w:p>
    <w:p w14:paraId="59A42829" w14:textId="0B89458D" w:rsidR="00BB695E" w:rsidRPr="00CE1D75" w:rsidRDefault="00AC5094" w:rsidP="0015033B">
      <w:pPr>
        <w:pStyle w:val="Kop1"/>
      </w:pPr>
      <w:bookmarkStart w:id="2" w:name="_Toc195178878"/>
      <w:r>
        <w:t>S</w:t>
      </w:r>
      <w:r w:rsidR="00BB695E">
        <w:t xml:space="preserve">ubsidiabele activiteiten en </w:t>
      </w:r>
      <w:r>
        <w:t xml:space="preserve">subsidiabele </w:t>
      </w:r>
      <w:r w:rsidR="00BB695E">
        <w:t>kosten</w:t>
      </w:r>
      <w:bookmarkEnd w:id="2"/>
    </w:p>
    <w:p w14:paraId="176EC381" w14:textId="77777777" w:rsidR="00285032" w:rsidRDefault="00285032" w:rsidP="00270767">
      <w:pPr>
        <w:rPr>
          <w:rFonts w:cstheme="minorHAnsi"/>
        </w:rPr>
      </w:pPr>
    </w:p>
    <w:p w14:paraId="3F4E2106" w14:textId="00D9021F" w:rsidR="00B67222" w:rsidRPr="000A661F" w:rsidRDefault="00B67222" w:rsidP="00B67222">
      <w:pPr>
        <w:pStyle w:val="Kop2"/>
      </w:pPr>
      <w:bookmarkStart w:id="3" w:name="_Toc195178879"/>
      <w:r>
        <w:t>Subsidiabele activiteiten</w:t>
      </w:r>
      <w:bookmarkEnd w:id="3"/>
    </w:p>
    <w:p w14:paraId="2CC377FE" w14:textId="7BF3D55F" w:rsidR="00285032" w:rsidRPr="000A661F" w:rsidRDefault="00285032" w:rsidP="00A01511">
      <w:pPr>
        <w:pStyle w:val="Lijstalinea"/>
        <w:numPr>
          <w:ilvl w:val="0"/>
          <w:numId w:val="13"/>
        </w:numPr>
        <w:rPr>
          <w:b/>
          <w:bCs/>
        </w:rPr>
      </w:pPr>
      <w:r w:rsidRPr="695AAB01">
        <w:rPr>
          <w:b/>
          <w:bCs/>
        </w:rPr>
        <w:t>Kan ik subsidie aanvragen voor de aankoop van melkrobots?</w:t>
      </w:r>
    </w:p>
    <w:p w14:paraId="61DF1800" w14:textId="106F3BB1" w:rsidR="00285032" w:rsidRDefault="00285032" w:rsidP="00285032">
      <w:pPr>
        <w:rPr>
          <w:rFonts w:cstheme="minorHAnsi"/>
        </w:rPr>
      </w:pPr>
      <w:r w:rsidRPr="000A661F">
        <w:rPr>
          <w:rFonts w:cstheme="minorHAnsi"/>
        </w:rPr>
        <w:t>Ja, aanschaf van melkrobots is een subsidiabele activiteit als het dierwelzijn daardoor wordt vergroot. Zie voor andere voorbeelden van investeringen die subsidiabel kunnen zijn de groslijst (zie paragraaf 2.</w:t>
      </w:r>
      <w:r w:rsidR="00E57018">
        <w:rPr>
          <w:rFonts w:cstheme="minorHAnsi"/>
        </w:rPr>
        <w:t>5</w:t>
      </w:r>
      <w:r w:rsidR="00D906D5">
        <w:rPr>
          <w:rFonts w:cstheme="minorHAnsi"/>
        </w:rPr>
        <w:t xml:space="preserve"> </w:t>
      </w:r>
      <w:r w:rsidR="00E57018">
        <w:rPr>
          <w:rFonts w:cstheme="minorHAnsi"/>
        </w:rPr>
        <w:t>van het H</w:t>
      </w:r>
      <w:r w:rsidR="00D906D5">
        <w:rPr>
          <w:rFonts w:cstheme="minorHAnsi"/>
        </w:rPr>
        <w:t>andboek</w:t>
      </w:r>
      <w:r w:rsidRPr="000A661F">
        <w:rPr>
          <w:rFonts w:cstheme="minorHAnsi"/>
        </w:rPr>
        <w:t>).</w:t>
      </w:r>
    </w:p>
    <w:p w14:paraId="6061FA5B" w14:textId="77777777" w:rsidR="00B67222" w:rsidRDefault="00B67222" w:rsidP="00285032">
      <w:pPr>
        <w:rPr>
          <w:rFonts w:cstheme="minorHAnsi"/>
        </w:rPr>
      </w:pPr>
    </w:p>
    <w:p w14:paraId="5522A816" w14:textId="77777777" w:rsidR="00B67222" w:rsidRDefault="00B67222" w:rsidP="00A01511">
      <w:pPr>
        <w:pStyle w:val="Lijstalinea"/>
        <w:numPr>
          <w:ilvl w:val="0"/>
          <w:numId w:val="13"/>
        </w:numPr>
        <w:spacing w:after="0" w:line="240" w:lineRule="auto"/>
        <w:contextualSpacing w:val="0"/>
        <w:rPr>
          <w:rFonts w:cstheme="minorHAnsi"/>
          <w:b/>
          <w:bCs/>
        </w:rPr>
      </w:pPr>
      <w:r w:rsidRPr="000A661F">
        <w:rPr>
          <w:rFonts w:cstheme="minorHAnsi"/>
          <w:b/>
          <w:bCs/>
        </w:rPr>
        <w:t xml:space="preserve">Stel je vraagt </w:t>
      </w:r>
      <w:r>
        <w:rPr>
          <w:rFonts w:cstheme="minorHAnsi"/>
          <w:b/>
          <w:bCs/>
        </w:rPr>
        <w:t>een subsidie op grond van de M</w:t>
      </w:r>
      <w:r w:rsidRPr="000A661F">
        <w:rPr>
          <w:rFonts w:cstheme="minorHAnsi"/>
          <w:b/>
          <w:bCs/>
        </w:rPr>
        <w:t xml:space="preserve">aatwerkregeling aan, </w:t>
      </w:r>
      <w:r>
        <w:rPr>
          <w:rFonts w:cstheme="minorHAnsi"/>
          <w:b/>
          <w:bCs/>
        </w:rPr>
        <w:t>voor investeringen die je tegelijkertijd met de uitvoering van versterkingsmaatregelen wilt realiseren. M</w:t>
      </w:r>
      <w:r w:rsidRPr="000A661F">
        <w:rPr>
          <w:rFonts w:cstheme="minorHAnsi"/>
          <w:b/>
          <w:bCs/>
        </w:rPr>
        <w:t>aar</w:t>
      </w:r>
      <w:r>
        <w:rPr>
          <w:rFonts w:cstheme="minorHAnsi"/>
          <w:b/>
          <w:bCs/>
        </w:rPr>
        <w:t>:</w:t>
      </w:r>
      <w:r w:rsidRPr="000A661F">
        <w:rPr>
          <w:rFonts w:cstheme="minorHAnsi"/>
          <w:b/>
          <w:bCs/>
        </w:rPr>
        <w:t xml:space="preserve"> </w:t>
      </w:r>
      <w:r>
        <w:rPr>
          <w:rFonts w:cstheme="minorHAnsi"/>
          <w:b/>
          <w:bCs/>
        </w:rPr>
        <w:t xml:space="preserve">de subsidie wordt geweigerd omdat het subsidieplafond bereikt is, terwijl de versterking wel gaat starten. Kan je dan bij een volgende openstelling van de Maatwerkregeling geen subsidie meer aanvragen? </w:t>
      </w:r>
    </w:p>
    <w:p w14:paraId="2D974104" w14:textId="77777777" w:rsidR="00B67222" w:rsidRPr="004D4510" w:rsidRDefault="00B67222" w:rsidP="00B67222">
      <w:pPr>
        <w:spacing w:after="0" w:line="240" w:lineRule="auto"/>
        <w:rPr>
          <w:rFonts w:cstheme="minorHAnsi"/>
          <w:b/>
          <w:bCs/>
        </w:rPr>
      </w:pPr>
      <w:r w:rsidRPr="004D4510">
        <w:rPr>
          <w:rFonts w:cstheme="minorHAnsi"/>
          <w:b/>
          <w:bCs/>
        </w:rPr>
        <w:t xml:space="preserve"> </w:t>
      </w:r>
    </w:p>
    <w:p w14:paraId="1EA5F4F2" w14:textId="77777777" w:rsidR="00B67222" w:rsidRDefault="00B67222" w:rsidP="00B67222">
      <w:pPr>
        <w:rPr>
          <w:rFonts w:cstheme="minorHAnsi"/>
        </w:rPr>
      </w:pPr>
      <w:r>
        <w:rPr>
          <w:rFonts w:cstheme="minorHAnsi"/>
        </w:rPr>
        <w:t>Dat hangt ervan af: g</w:t>
      </w:r>
      <w:r w:rsidRPr="002770C2">
        <w:rPr>
          <w:rFonts w:cstheme="minorHAnsi"/>
        </w:rPr>
        <w:t>aat u tijdens de uitvoering van de versterkingsmaatregelen sowieso bepaalde investeringen realiseren, of u nu wel of geen subsidie krijgt? Dan kunt u bij de volgende openstelling voor die investeringen geen subsidie meer aanvragen. Maar voor andere investeringen (waarmee u nog niet begonnen bent) mogelijk wel.</w:t>
      </w:r>
    </w:p>
    <w:p w14:paraId="2D995411" w14:textId="77777777" w:rsidR="00B67222" w:rsidRPr="002770C2" w:rsidRDefault="00B67222" w:rsidP="00B67222">
      <w:pPr>
        <w:rPr>
          <w:rFonts w:cstheme="minorHAnsi"/>
        </w:rPr>
      </w:pPr>
    </w:p>
    <w:p w14:paraId="1297C791" w14:textId="77777777" w:rsidR="00B67222" w:rsidRPr="000A661F" w:rsidRDefault="00B67222" w:rsidP="00A01511">
      <w:pPr>
        <w:pStyle w:val="Lijstalinea"/>
        <w:numPr>
          <w:ilvl w:val="0"/>
          <w:numId w:val="13"/>
        </w:numPr>
        <w:rPr>
          <w:rFonts w:cstheme="minorHAnsi"/>
          <w:b/>
          <w:bCs/>
        </w:rPr>
      </w:pPr>
      <w:r w:rsidRPr="000A661F">
        <w:rPr>
          <w:rFonts w:cstheme="minorHAnsi"/>
          <w:b/>
          <w:bCs/>
        </w:rPr>
        <w:t>Mag ik subsidie of een deel ervan ook gebruiken om tweedehands machines te kopen?</w:t>
      </w:r>
    </w:p>
    <w:p w14:paraId="63CFB40E" w14:textId="77777777" w:rsidR="00B67222" w:rsidRPr="000A661F" w:rsidRDefault="00B67222" w:rsidP="00B67222">
      <w:pPr>
        <w:rPr>
          <w:rFonts w:cstheme="minorHAnsi"/>
        </w:rPr>
      </w:pPr>
      <w:r w:rsidRPr="000A661F">
        <w:rPr>
          <w:rFonts w:cstheme="minorHAnsi"/>
        </w:rPr>
        <w:t>Ja, u kunt de subsidie ook gebruiken om tweedehands machines te kopen die na aanschaf gebruikt gaan worden door uw agrarische onderneming.</w:t>
      </w:r>
    </w:p>
    <w:p w14:paraId="323B67A3" w14:textId="77777777" w:rsidR="00B67222" w:rsidRDefault="00B67222" w:rsidP="00B67222">
      <w:pPr>
        <w:rPr>
          <w:rFonts w:cstheme="minorHAnsi"/>
        </w:rPr>
      </w:pPr>
      <w:r w:rsidRPr="000A661F">
        <w:rPr>
          <w:rFonts w:cstheme="minorHAnsi"/>
        </w:rPr>
        <w:t>In de regeling wordt gesproken over investeringen in het algemeen en in Tabel A/B over soorten kosten en investeringen, zonder onderscheid tussen nieuw of gebruikt materiaal. Daarom is tweedehands materiaal in principe subsidiabel, mits de investering voldoet aan de voorwaarden van bijlage 1, Tabel A of B.</w:t>
      </w:r>
    </w:p>
    <w:p w14:paraId="0B4288D9" w14:textId="77777777" w:rsidR="00B67222" w:rsidRPr="000A661F" w:rsidRDefault="00B67222" w:rsidP="00B67222">
      <w:pPr>
        <w:rPr>
          <w:rFonts w:cstheme="minorHAnsi"/>
        </w:rPr>
      </w:pPr>
    </w:p>
    <w:p w14:paraId="43C62863" w14:textId="77777777" w:rsidR="00B67222" w:rsidRPr="000A661F" w:rsidRDefault="00B67222" w:rsidP="00A01511">
      <w:pPr>
        <w:pStyle w:val="Lijstalinea"/>
        <w:numPr>
          <w:ilvl w:val="0"/>
          <w:numId w:val="13"/>
        </w:numPr>
        <w:spacing w:after="0" w:line="240" w:lineRule="auto"/>
        <w:rPr>
          <w:rFonts w:cstheme="minorHAnsi"/>
          <w:b/>
          <w:bCs/>
        </w:rPr>
      </w:pPr>
      <w:r w:rsidRPr="000A661F">
        <w:rPr>
          <w:rFonts w:cstheme="minorHAnsi"/>
          <w:b/>
          <w:bCs/>
        </w:rPr>
        <w:t>Ik ben begonnen met de aanbouw van een nieuwe schuur, kan ik daarvoor nog subsidie aanvragen op grond van de Maatwerkregeling?</w:t>
      </w:r>
    </w:p>
    <w:p w14:paraId="24083376" w14:textId="77777777" w:rsidR="00B67222" w:rsidRPr="000A661F" w:rsidRDefault="00B67222" w:rsidP="00B67222">
      <w:pPr>
        <w:pStyle w:val="Lijstalinea"/>
        <w:rPr>
          <w:rFonts w:cstheme="minorHAnsi"/>
          <w:b/>
          <w:bCs/>
        </w:rPr>
      </w:pPr>
    </w:p>
    <w:p w14:paraId="69AAF302" w14:textId="77777777" w:rsidR="00B67222" w:rsidRPr="000A661F" w:rsidRDefault="00B67222" w:rsidP="00B67222">
      <w:pPr>
        <w:rPr>
          <w:rFonts w:cstheme="minorHAnsi"/>
        </w:rPr>
      </w:pPr>
      <w:r w:rsidRPr="6F6389A5">
        <w:lastRenderedPageBreak/>
        <w:t>Nee, een subsidie op grond van de Maatwerkregeling kan alleen toegekend worden aan projecten die nog niet begonnen zijn en waarvoor u nog geen opdracht hebt verleend. Het is ook van belang dat u nog niet met uw project begint terwijl de aanvraag nog in behandeling is.</w:t>
      </w:r>
    </w:p>
    <w:p w14:paraId="71FE3272" w14:textId="5F903C36" w:rsidR="6F6389A5" w:rsidRDefault="6F6389A5" w:rsidP="6F6389A5"/>
    <w:p w14:paraId="7563A477" w14:textId="63E36E33" w:rsidR="00504174" w:rsidRPr="00504174" w:rsidRDefault="00504174" w:rsidP="6F6389A5">
      <w:pPr>
        <w:pStyle w:val="Lijstalinea"/>
        <w:numPr>
          <w:ilvl w:val="0"/>
          <w:numId w:val="13"/>
        </w:numPr>
        <w:spacing w:after="0" w:line="240" w:lineRule="auto"/>
        <w:rPr>
          <w:rFonts w:eastAsia="Times New Roman"/>
          <w:b/>
          <w:bCs/>
        </w:rPr>
      </w:pPr>
      <w:r w:rsidRPr="6F6389A5">
        <w:rPr>
          <w:rFonts w:eastAsia="Times New Roman"/>
          <w:b/>
          <w:bCs/>
        </w:rPr>
        <w:t xml:space="preserve">Bij karakteristiek gaat het ook vaak om het </w:t>
      </w:r>
      <w:proofErr w:type="spellStart"/>
      <w:r w:rsidRPr="6F6389A5">
        <w:rPr>
          <w:rFonts w:eastAsia="Times New Roman"/>
          <w:b/>
          <w:bCs/>
        </w:rPr>
        <w:t>woongedeelte+bedrijfsgedeelte</w:t>
      </w:r>
      <w:proofErr w:type="spellEnd"/>
      <w:r w:rsidRPr="6F6389A5">
        <w:rPr>
          <w:rFonts w:eastAsia="Times New Roman"/>
          <w:b/>
          <w:bCs/>
        </w:rPr>
        <w:t xml:space="preserve"> (deel/achterhuis). Dit is wel toegestaan en wordt geaccepteerd? [</w:t>
      </w:r>
      <w:proofErr w:type="gramStart"/>
      <w:r w:rsidRPr="6F6389A5">
        <w:rPr>
          <w:rFonts w:eastAsia="Times New Roman"/>
          <w:b/>
          <w:bCs/>
        </w:rPr>
        <w:t>nieuw</w:t>
      </w:r>
      <w:proofErr w:type="gramEnd"/>
      <w:r w:rsidRPr="6F6389A5">
        <w:rPr>
          <w:rFonts w:eastAsia="Times New Roman"/>
          <w:b/>
          <w:bCs/>
        </w:rPr>
        <w:t>]</w:t>
      </w:r>
      <w:r>
        <w:br/>
      </w:r>
    </w:p>
    <w:p w14:paraId="663EC5FD" w14:textId="54423486" w:rsidR="00504174" w:rsidRDefault="00504174" w:rsidP="6F6389A5">
      <w:pPr>
        <w:rPr>
          <w:rFonts w:eastAsia="Times New Roman"/>
        </w:rPr>
      </w:pPr>
      <w:r w:rsidRPr="6F6389A5">
        <w:rPr>
          <w:rFonts w:eastAsia="Times New Roman"/>
        </w:rPr>
        <w:t>Als het bedrijfsgebouw samen met het woongebouw ‘karakteristiek’ is, is sprake van een karakteristiek bedrijfsgebouw.</w:t>
      </w:r>
    </w:p>
    <w:p w14:paraId="3A38FDE7" w14:textId="091B723C" w:rsidR="0636083B" w:rsidRDefault="0636083B" w:rsidP="6F6389A5">
      <w:pPr>
        <w:pStyle w:val="Lijstalinea"/>
        <w:numPr>
          <w:ilvl w:val="0"/>
          <w:numId w:val="13"/>
        </w:numPr>
        <w:rPr>
          <w:rFonts w:eastAsia="Times New Roman"/>
          <w:b/>
          <w:bCs/>
        </w:rPr>
      </w:pPr>
      <w:r w:rsidRPr="6F6389A5">
        <w:rPr>
          <w:rFonts w:eastAsia="Times New Roman"/>
          <w:b/>
          <w:bCs/>
        </w:rPr>
        <w:t>Wat moet ik aanleveren als mijn onderneming een bedrijfsgebouw dat is aangemerkt als karakteristiek, monumentaal of beeldbepalend?</w:t>
      </w:r>
      <w:r w:rsidR="190EFBCB" w:rsidRPr="6F6389A5">
        <w:rPr>
          <w:rFonts w:eastAsia="Times New Roman"/>
          <w:b/>
          <w:bCs/>
        </w:rPr>
        <w:t xml:space="preserve"> [</w:t>
      </w:r>
      <w:proofErr w:type="gramStart"/>
      <w:r w:rsidR="190EFBCB" w:rsidRPr="6F6389A5">
        <w:rPr>
          <w:rFonts w:eastAsia="Times New Roman"/>
          <w:b/>
          <w:bCs/>
        </w:rPr>
        <w:t>nieuw</w:t>
      </w:r>
      <w:proofErr w:type="gramEnd"/>
      <w:r w:rsidR="190EFBCB" w:rsidRPr="6F6389A5">
        <w:rPr>
          <w:rFonts w:eastAsia="Times New Roman"/>
          <w:b/>
          <w:bCs/>
        </w:rPr>
        <w:t>]</w:t>
      </w:r>
    </w:p>
    <w:p w14:paraId="55D4F157" w14:textId="0784D8A0" w:rsidR="0636083B" w:rsidRDefault="0636083B" w:rsidP="6F6389A5">
      <w:pPr>
        <w:rPr>
          <w:rFonts w:eastAsia="Times New Roman"/>
        </w:rPr>
      </w:pPr>
      <w:r w:rsidRPr="6F6389A5">
        <w:rPr>
          <w:rFonts w:eastAsia="Times New Roman"/>
        </w:rPr>
        <w:t xml:space="preserve">Een bewijsstuk van die aanwijzing. Dit kan als volgt. </w:t>
      </w:r>
    </w:p>
    <w:p w14:paraId="54F026EC" w14:textId="74DE9D0F" w:rsidR="0636083B" w:rsidRDefault="0636083B" w:rsidP="6F6389A5">
      <w:pPr>
        <w:spacing w:after="0" w:line="276" w:lineRule="auto"/>
        <w:rPr>
          <w:rFonts w:ascii="Calibri" w:eastAsia="Calibri" w:hAnsi="Calibri" w:cs="Calibri"/>
        </w:rPr>
      </w:pPr>
      <w:r w:rsidRPr="6F6389A5">
        <w:rPr>
          <w:rFonts w:ascii="Calibri" w:eastAsia="Calibri" w:hAnsi="Calibri" w:cs="Calibri"/>
        </w:rPr>
        <w:t>Webs</w:t>
      </w:r>
      <w:r w:rsidR="4B8EF8C6" w:rsidRPr="6F6389A5">
        <w:rPr>
          <w:rFonts w:ascii="Calibri" w:eastAsia="Calibri" w:hAnsi="Calibri" w:cs="Calibri"/>
        </w:rPr>
        <w:t>ite van de betreffende gemeente of voormalige gemeente onder de zoekfunctie</w:t>
      </w:r>
    </w:p>
    <w:p w14:paraId="782013AB" w14:textId="41D7C32C" w:rsidR="4B8EF8C6" w:rsidRDefault="4B8EF8C6" w:rsidP="6F6389A5">
      <w:pPr>
        <w:pStyle w:val="Lijstalinea"/>
        <w:numPr>
          <w:ilvl w:val="1"/>
          <w:numId w:val="5"/>
        </w:numPr>
        <w:spacing w:after="0" w:line="276" w:lineRule="auto"/>
        <w:rPr>
          <w:rFonts w:ascii="Calibri" w:eastAsia="Calibri" w:hAnsi="Calibri" w:cs="Calibri"/>
        </w:rPr>
      </w:pPr>
      <w:r w:rsidRPr="6F6389A5">
        <w:rPr>
          <w:rFonts w:ascii="Calibri" w:eastAsia="Calibri" w:hAnsi="Calibri" w:cs="Calibri"/>
        </w:rPr>
        <w:t xml:space="preserve">Karakteristieke gebouwen </w:t>
      </w:r>
    </w:p>
    <w:p w14:paraId="26221117" w14:textId="7D32E283" w:rsidR="4B8EF8C6" w:rsidRDefault="4B8EF8C6" w:rsidP="6F6389A5">
      <w:pPr>
        <w:pStyle w:val="Lijstalinea"/>
        <w:numPr>
          <w:ilvl w:val="1"/>
          <w:numId w:val="5"/>
        </w:numPr>
        <w:spacing w:after="0" w:line="276" w:lineRule="auto"/>
        <w:rPr>
          <w:rFonts w:ascii="Calibri" w:eastAsia="Calibri" w:hAnsi="Calibri" w:cs="Calibri"/>
        </w:rPr>
      </w:pPr>
      <w:r w:rsidRPr="6F6389A5">
        <w:rPr>
          <w:rFonts w:ascii="Calibri" w:eastAsia="Calibri" w:hAnsi="Calibri" w:cs="Calibri"/>
        </w:rPr>
        <w:t>Monumentale gebouwen</w:t>
      </w:r>
    </w:p>
    <w:p w14:paraId="532E4160" w14:textId="735BB032" w:rsidR="4B8EF8C6" w:rsidRDefault="4B8EF8C6" w:rsidP="6F6389A5">
      <w:pPr>
        <w:pStyle w:val="Lijstalinea"/>
        <w:numPr>
          <w:ilvl w:val="0"/>
          <w:numId w:val="3"/>
        </w:numPr>
        <w:spacing w:after="0" w:line="276" w:lineRule="auto"/>
        <w:rPr>
          <w:rFonts w:ascii="Calibri" w:eastAsia="Calibri" w:hAnsi="Calibri" w:cs="Calibri"/>
        </w:rPr>
      </w:pPr>
      <w:r w:rsidRPr="6F6389A5">
        <w:rPr>
          <w:rFonts w:ascii="Calibri" w:eastAsia="Calibri" w:hAnsi="Calibri" w:cs="Calibri"/>
        </w:rPr>
        <w:t>Of</w:t>
      </w:r>
      <w:r w:rsidR="103D5F7C" w:rsidRPr="6F6389A5">
        <w:rPr>
          <w:rFonts w:ascii="Calibri" w:eastAsia="Calibri" w:hAnsi="Calibri" w:cs="Calibri"/>
        </w:rPr>
        <w:t xml:space="preserve"> </w:t>
      </w:r>
      <w:hyperlink r:id="rId12">
        <w:r w:rsidR="103D5F7C" w:rsidRPr="6F6389A5">
          <w:rPr>
            <w:rStyle w:val="Hyperlink"/>
            <w:rFonts w:ascii="Calibri" w:eastAsia="Calibri" w:hAnsi="Calibri" w:cs="Calibri"/>
          </w:rPr>
          <w:t>www.m</w:t>
        </w:r>
        <w:r w:rsidRPr="6F6389A5">
          <w:rPr>
            <w:rStyle w:val="Hyperlink"/>
            <w:rFonts w:ascii="Calibri" w:eastAsia="Calibri" w:hAnsi="Calibri" w:cs="Calibri"/>
          </w:rPr>
          <w:t>onumenten.nl</w:t>
        </w:r>
      </w:hyperlink>
    </w:p>
    <w:p w14:paraId="34C75175" w14:textId="00011749" w:rsidR="62FD397A" w:rsidRDefault="62FD397A" w:rsidP="6F6389A5">
      <w:pPr>
        <w:spacing w:after="0" w:line="276" w:lineRule="auto"/>
        <w:rPr>
          <w:rFonts w:ascii="Calibri" w:eastAsia="Calibri" w:hAnsi="Calibri" w:cs="Calibri"/>
        </w:rPr>
      </w:pPr>
      <w:r w:rsidRPr="6F6389A5">
        <w:rPr>
          <w:rFonts w:ascii="Calibri" w:eastAsia="Calibri" w:hAnsi="Calibri" w:cs="Calibri"/>
        </w:rPr>
        <w:t>Of;</w:t>
      </w:r>
    </w:p>
    <w:p w14:paraId="012B7843" w14:textId="1E151BFB" w:rsidR="62FD397A" w:rsidRDefault="00923A58" w:rsidP="6F6389A5">
      <w:pPr>
        <w:pStyle w:val="Lijstalinea"/>
        <w:numPr>
          <w:ilvl w:val="0"/>
          <w:numId w:val="1"/>
        </w:numPr>
        <w:spacing w:after="0" w:line="276" w:lineRule="auto"/>
        <w:rPr>
          <w:rFonts w:ascii="Calibri" w:eastAsia="Calibri" w:hAnsi="Calibri" w:cs="Calibri"/>
        </w:rPr>
      </w:pPr>
      <w:hyperlink r:id="rId13">
        <w:r w:rsidR="62FD397A" w:rsidRPr="6F6389A5">
          <w:rPr>
            <w:rStyle w:val="Hyperlink"/>
            <w:rFonts w:ascii="Calibri" w:eastAsia="Calibri" w:hAnsi="Calibri" w:cs="Calibri"/>
            <w:color w:val="0563C1"/>
          </w:rPr>
          <w:t>https://omgevingswet.overheid.nl/regels-op-de-kaart/</w:t>
        </w:r>
      </w:hyperlink>
      <w:r w:rsidR="62FD397A" w:rsidRPr="6F6389A5">
        <w:rPr>
          <w:rFonts w:ascii="Calibri" w:eastAsia="Calibri" w:hAnsi="Calibri" w:cs="Calibri"/>
        </w:rPr>
        <w:t xml:space="preserve"> </w:t>
      </w:r>
    </w:p>
    <w:p w14:paraId="1A3F7838" w14:textId="02147D4B" w:rsidR="62FD397A" w:rsidRDefault="62FD397A" w:rsidP="6F6389A5">
      <w:pPr>
        <w:spacing w:after="0" w:line="276" w:lineRule="auto"/>
        <w:ind w:firstLine="708"/>
        <w:rPr>
          <w:rFonts w:ascii="Calibri" w:eastAsia="Calibri" w:hAnsi="Calibri" w:cs="Calibri"/>
        </w:rPr>
      </w:pPr>
      <w:r w:rsidRPr="6F6389A5">
        <w:rPr>
          <w:rFonts w:ascii="Calibri" w:eastAsia="Calibri" w:hAnsi="Calibri" w:cs="Calibri"/>
        </w:rPr>
        <w:t xml:space="preserve">Voor en dan na het invullen op adres, en als je dan doorklikt kan je de bestemmingsplannen </w:t>
      </w:r>
      <w:r>
        <w:tab/>
      </w:r>
      <w:r w:rsidRPr="6F6389A5">
        <w:rPr>
          <w:rFonts w:ascii="Calibri" w:eastAsia="Calibri" w:hAnsi="Calibri" w:cs="Calibri"/>
        </w:rPr>
        <w:t xml:space="preserve">bekijken die gelden op dit perceel facetbestemmingsplan gebouwd </w:t>
      </w:r>
      <w:proofErr w:type="gramStart"/>
      <w:r w:rsidRPr="6F6389A5">
        <w:rPr>
          <w:rFonts w:ascii="Calibri" w:eastAsia="Calibri" w:hAnsi="Calibri" w:cs="Calibri"/>
        </w:rPr>
        <w:t>erfgoed /</w:t>
      </w:r>
      <w:proofErr w:type="gramEnd"/>
      <w:r w:rsidRPr="6F6389A5">
        <w:rPr>
          <w:rFonts w:ascii="Calibri" w:eastAsia="Calibri" w:hAnsi="Calibri" w:cs="Calibri"/>
        </w:rPr>
        <w:t xml:space="preserve"> plekinfo / </w:t>
      </w:r>
      <w:r>
        <w:tab/>
      </w:r>
      <w:r w:rsidRPr="6F6389A5">
        <w:rPr>
          <w:rFonts w:ascii="Calibri" w:eastAsia="Calibri" w:hAnsi="Calibri" w:cs="Calibri"/>
        </w:rPr>
        <w:t>bestemmingsvlakken / functieaanduidingen.</w:t>
      </w:r>
    </w:p>
    <w:p w14:paraId="05964CA5" w14:textId="33E24726" w:rsidR="6F6389A5" w:rsidRDefault="6F6389A5" w:rsidP="6F6389A5">
      <w:pPr>
        <w:rPr>
          <w:rFonts w:eastAsia="Times New Roman"/>
        </w:rPr>
      </w:pPr>
    </w:p>
    <w:p w14:paraId="71F35BA1" w14:textId="67AE46EE" w:rsidR="00504174" w:rsidRPr="00504174" w:rsidRDefault="00504174" w:rsidP="6F6389A5">
      <w:pPr>
        <w:pStyle w:val="Lijstalinea"/>
        <w:numPr>
          <w:ilvl w:val="0"/>
          <w:numId w:val="13"/>
        </w:numPr>
        <w:spacing w:after="0" w:line="240" w:lineRule="auto"/>
        <w:rPr>
          <w:b/>
          <w:bCs/>
        </w:rPr>
      </w:pPr>
      <w:r w:rsidRPr="6F6389A5">
        <w:rPr>
          <w:b/>
          <w:bCs/>
        </w:rPr>
        <w:t xml:space="preserve">Wat is eigenlijk rollend materieel? Is dat alles waar wielen onder zitten? Of wordt er eigenlijk ‘mobiel’ bedoeld? Stel een kunstmeststrooier zonder wielen, </w:t>
      </w:r>
      <w:proofErr w:type="spellStart"/>
      <w:r w:rsidR="688807BC" w:rsidRPr="6F6389A5">
        <w:rPr>
          <w:b/>
          <w:bCs/>
        </w:rPr>
        <w:t>spitzaaicombinatie</w:t>
      </w:r>
      <w:proofErr w:type="spellEnd"/>
      <w:r w:rsidRPr="6F6389A5">
        <w:rPr>
          <w:b/>
          <w:bCs/>
        </w:rPr>
        <w:t xml:space="preserve"> etc. [nieuw]</w:t>
      </w:r>
    </w:p>
    <w:p w14:paraId="025A82FB" w14:textId="0B86CB8E" w:rsidR="00504174" w:rsidRPr="00AA6860" w:rsidRDefault="00504174" w:rsidP="00504174">
      <w:pPr>
        <w:rPr>
          <w:rFonts w:cstheme="minorHAnsi"/>
        </w:rPr>
      </w:pPr>
      <w:r w:rsidRPr="6F6389A5">
        <w:t>Zie artikel 1 onder w.</w:t>
      </w:r>
    </w:p>
    <w:p w14:paraId="3C89288C" w14:textId="0A966A32" w:rsidR="6F6389A5" w:rsidRDefault="6F6389A5" w:rsidP="6F6389A5"/>
    <w:p w14:paraId="33CA1857" w14:textId="5663F033" w:rsidR="00504174" w:rsidRPr="00504174" w:rsidRDefault="00504174" w:rsidP="00A01511">
      <w:pPr>
        <w:pStyle w:val="Lijstalinea"/>
        <w:numPr>
          <w:ilvl w:val="0"/>
          <w:numId w:val="20"/>
        </w:numPr>
        <w:spacing w:after="0" w:line="240" w:lineRule="auto"/>
        <w:rPr>
          <w:rFonts w:cstheme="minorHAnsi"/>
          <w:b/>
          <w:bCs/>
        </w:rPr>
      </w:pPr>
      <w:r w:rsidRPr="00504174">
        <w:rPr>
          <w:rFonts w:cstheme="minorHAnsi"/>
          <w:b/>
          <w:bCs/>
        </w:rPr>
        <w:t>Hoe gaan jullie praktisch om met de inruil op gekochte machines. Immers er wordt niet altijd een machine ingeruild op een nieuwe machine, en soms wordt er een heel andere machine ingeruild.</w:t>
      </w:r>
    </w:p>
    <w:p w14:paraId="63960BC0" w14:textId="236AA792" w:rsidR="00504174" w:rsidRDefault="00504174" w:rsidP="6F6389A5">
      <w:pPr>
        <w:rPr>
          <w:b/>
          <w:bCs/>
        </w:rPr>
      </w:pPr>
      <w:r w:rsidRPr="6F6389A5">
        <w:rPr>
          <w:b/>
          <w:bCs/>
        </w:rPr>
        <w:t>Stel dus bv de boer koopt een aardappelrooier en ruilt er een ploeg op in. Rooier is 100.000</w:t>
      </w:r>
      <w:r w:rsidR="0B6D5098" w:rsidRPr="6F6389A5">
        <w:rPr>
          <w:b/>
          <w:bCs/>
        </w:rPr>
        <w:t xml:space="preserve"> euro</w:t>
      </w:r>
      <w:r w:rsidRPr="6F6389A5">
        <w:rPr>
          <w:b/>
          <w:bCs/>
        </w:rPr>
        <w:t xml:space="preserve"> en de ploeg is 10.000</w:t>
      </w:r>
      <w:r w:rsidR="0BCFB673" w:rsidRPr="6F6389A5">
        <w:rPr>
          <w:b/>
          <w:bCs/>
        </w:rPr>
        <w:t xml:space="preserve"> euro</w:t>
      </w:r>
      <w:r w:rsidRPr="6F6389A5">
        <w:rPr>
          <w:b/>
          <w:bCs/>
        </w:rPr>
        <w:t>. Is de investering dan 90.000</w:t>
      </w:r>
      <w:r w:rsidR="4C3990E0" w:rsidRPr="6F6389A5">
        <w:rPr>
          <w:b/>
          <w:bCs/>
        </w:rPr>
        <w:t xml:space="preserve"> euro</w:t>
      </w:r>
      <w:r w:rsidRPr="6F6389A5">
        <w:rPr>
          <w:b/>
          <w:bCs/>
        </w:rPr>
        <w:t xml:space="preserve"> of 100.000</w:t>
      </w:r>
      <w:r w:rsidR="62FA58DC" w:rsidRPr="6F6389A5">
        <w:rPr>
          <w:b/>
          <w:bCs/>
        </w:rPr>
        <w:t xml:space="preserve"> euro?</w:t>
      </w:r>
      <w:r w:rsidRPr="6F6389A5">
        <w:rPr>
          <w:b/>
          <w:bCs/>
        </w:rPr>
        <w:t xml:space="preserve">  [</w:t>
      </w:r>
      <w:proofErr w:type="gramStart"/>
      <w:r w:rsidRPr="6F6389A5">
        <w:rPr>
          <w:b/>
          <w:bCs/>
        </w:rPr>
        <w:t>nieuw</w:t>
      </w:r>
      <w:proofErr w:type="gramEnd"/>
      <w:r w:rsidRPr="6F6389A5">
        <w:rPr>
          <w:b/>
          <w:bCs/>
        </w:rPr>
        <w:t>]</w:t>
      </w:r>
    </w:p>
    <w:p w14:paraId="1CC9B50D" w14:textId="18641E2F" w:rsidR="2FA345BA" w:rsidRDefault="2FA345BA" w:rsidP="6F6389A5">
      <w:r w:rsidRPr="6F6389A5">
        <w:t xml:space="preserve">De investering is 100.000 euro. De financiering van de investering wordt bepaald door de aanvrager. In dit </w:t>
      </w:r>
      <w:r w:rsidR="28691C1D" w:rsidRPr="6F6389A5">
        <w:t>geval kan de financiering bestaan uit a. inruil ploeg 10.000</w:t>
      </w:r>
      <w:r w:rsidR="16421B8F" w:rsidRPr="6F6389A5">
        <w:t xml:space="preserve"> euro</w:t>
      </w:r>
      <w:r w:rsidR="28691C1D" w:rsidRPr="6F6389A5">
        <w:t xml:space="preserve"> en eigen middelen 90.000</w:t>
      </w:r>
      <w:r w:rsidR="635B883A" w:rsidRPr="6F6389A5">
        <w:t xml:space="preserve"> euro</w:t>
      </w:r>
      <w:r w:rsidR="7F0BB010" w:rsidRPr="6F6389A5">
        <w:t xml:space="preserve">. De aanvrager kan er ook voor kiezen om de aardappelrooier niet te financieren met de verkoop van de ploeg maar b.v. door </w:t>
      </w:r>
      <w:r w:rsidR="3DCDCDC0" w:rsidRPr="6F6389A5">
        <w:t>eigen middelen of een banklening.</w:t>
      </w:r>
    </w:p>
    <w:p w14:paraId="7F86995C" w14:textId="391C7268" w:rsidR="6F6389A5" w:rsidRDefault="6F6389A5" w:rsidP="6F6389A5"/>
    <w:p w14:paraId="4F242C9C" w14:textId="0A600376" w:rsidR="00504174" w:rsidRPr="00504174" w:rsidRDefault="00504174" w:rsidP="00A01511">
      <w:pPr>
        <w:pStyle w:val="Lijstalinea"/>
        <w:numPr>
          <w:ilvl w:val="0"/>
          <w:numId w:val="20"/>
        </w:numPr>
        <w:spacing w:after="0" w:line="240" w:lineRule="auto"/>
        <w:rPr>
          <w:rFonts w:cstheme="minorHAnsi"/>
          <w:b/>
          <w:bCs/>
        </w:rPr>
      </w:pPr>
      <w:r w:rsidRPr="6F6389A5">
        <w:rPr>
          <w:b/>
          <w:bCs/>
        </w:rPr>
        <w:t>De klant zal ook een keertje een andere ploeg gaan kopen (of een andere machine). En de klant kan natuurlijk ook gewoon aan de leverancier vragen om de inruil op een andere factuur te zetten. Hoe wordt dit beoordeeld in de vaststelling van de subsidie? [</w:t>
      </w:r>
      <w:proofErr w:type="gramStart"/>
      <w:r w:rsidRPr="6F6389A5">
        <w:rPr>
          <w:b/>
          <w:bCs/>
        </w:rPr>
        <w:t>nieuw</w:t>
      </w:r>
      <w:proofErr w:type="gramEnd"/>
      <w:r w:rsidRPr="6F6389A5">
        <w:rPr>
          <w:b/>
          <w:bCs/>
        </w:rPr>
        <w:t>]</w:t>
      </w:r>
    </w:p>
    <w:p w14:paraId="058B5CF6" w14:textId="0FB33308" w:rsidR="00504174" w:rsidRPr="00AA6860" w:rsidRDefault="00504174" w:rsidP="6F6389A5">
      <w:r>
        <w:br/>
      </w:r>
      <w:r w:rsidRPr="6F6389A5">
        <w:t>We gaan ervan uit dat aanvragers transparant zijn over de inruil/desinvesteringen in het kader van het investeringsproject waarvoor zij subsidie aanvragen.</w:t>
      </w:r>
    </w:p>
    <w:p w14:paraId="399AD3FE" w14:textId="3ECB6312" w:rsidR="00504174" w:rsidRPr="00504174" w:rsidRDefault="00504174" w:rsidP="6F6389A5">
      <w:pPr>
        <w:pStyle w:val="Lijstalinea"/>
        <w:numPr>
          <w:ilvl w:val="0"/>
          <w:numId w:val="20"/>
        </w:numPr>
        <w:spacing w:after="0" w:line="240" w:lineRule="auto"/>
        <w:rPr>
          <w:b/>
          <w:bCs/>
        </w:rPr>
      </w:pPr>
      <w:r w:rsidRPr="6F6389A5">
        <w:rPr>
          <w:b/>
          <w:bCs/>
        </w:rPr>
        <w:lastRenderedPageBreak/>
        <w:t xml:space="preserve">Welke machines </w:t>
      </w:r>
      <w:r w:rsidR="3D5E9F22" w:rsidRPr="6F6389A5">
        <w:rPr>
          <w:b/>
          <w:bCs/>
        </w:rPr>
        <w:t xml:space="preserve">en of werktuigen </w:t>
      </w:r>
      <w:r w:rsidRPr="6F6389A5">
        <w:rPr>
          <w:b/>
          <w:bCs/>
        </w:rPr>
        <w:t>mogen worden afschaft</w:t>
      </w:r>
      <w:r w:rsidR="16AA510B" w:rsidRPr="6F6389A5">
        <w:rPr>
          <w:b/>
          <w:bCs/>
        </w:rPr>
        <w:t>?</w:t>
      </w:r>
    </w:p>
    <w:p w14:paraId="01E7A899" w14:textId="62F85305" w:rsidR="00504174" w:rsidRPr="00AA6860" w:rsidRDefault="00504174" w:rsidP="6F6389A5">
      <w:r>
        <w:br/>
      </w:r>
      <w:r w:rsidRPr="6F6389A5">
        <w:t>Machines die voldoen aan de toepasselijke eisen/voorwaarden uit de tabellen bij de Maatwerkregeling. De machines moeten door aanvrager ingezet worden bij de primaire landbouwproductie van het bedrijf van aanvrager.</w:t>
      </w:r>
    </w:p>
    <w:p w14:paraId="50B9B182" w14:textId="16478A84" w:rsidR="00B67222" w:rsidRPr="00504174" w:rsidRDefault="00B67222" w:rsidP="00504174">
      <w:pPr>
        <w:rPr>
          <w:rFonts w:cstheme="minorHAnsi"/>
        </w:rPr>
      </w:pPr>
    </w:p>
    <w:p w14:paraId="53D01221" w14:textId="386ADD12" w:rsidR="00E4794A" w:rsidRPr="000A661F" w:rsidRDefault="00B67222" w:rsidP="00B67222">
      <w:pPr>
        <w:pStyle w:val="Kop2"/>
      </w:pPr>
      <w:bookmarkStart w:id="4" w:name="_Toc195178880"/>
      <w:r>
        <w:t>Subsidiabele kosten</w:t>
      </w:r>
      <w:bookmarkEnd w:id="4"/>
    </w:p>
    <w:p w14:paraId="1E3D8DD7" w14:textId="459C3500" w:rsidR="00270767" w:rsidRPr="000A661F" w:rsidRDefault="00270767" w:rsidP="00A01511">
      <w:pPr>
        <w:pStyle w:val="Lijstalinea"/>
        <w:numPr>
          <w:ilvl w:val="0"/>
          <w:numId w:val="20"/>
        </w:numPr>
        <w:rPr>
          <w:rFonts w:cstheme="minorHAnsi"/>
          <w:b/>
          <w:bCs/>
        </w:rPr>
      </w:pPr>
      <w:r w:rsidRPr="000A661F">
        <w:rPr>
          <w:rFonts w:cstheme="minorHAnsi"/>
          <w:b/>
          <w:bCs/>
        </w:rPr>
        <w:t>De schade-uitkering van het IMG is niet toereikend om schade te herstellen. Kan ik hiervoor subsidie krijgen?</w:t>
      </w:r>
    </w:p>
    <w:p w14:paraId="3A774148" w14:textId="21C75039" w:rsidR="00270767" w:rsidRPr="000A661F" w:rsidRDefault="00E57018" w:rsidP="00270767">
      <w:pPr>
        <w:rPr>
          <w:rFonts w:cstheme="minorHAnsi"/>
        </w:rPr>
      </w:pPr>
      <w:r>
        <w:rPr>
          <w:rFonts w:cstheme="minorHAnsi"/>
        </w:rPr>
        <w:t>De subsidie is bedoeld voor investeringen in uw agrarische onderneming, niet voor schadeherstel. Afhankelijk van uw situatie kunt u tegelijk met het herstellen van schade ook investeren in bijvoorbeeld nieuw bedrijfsvastgoed. Voor dat laatste kunt u dan wel subsidie aanvragen.</w:t>
      </w:r>
    </w:p>
    <w:p w14:paraId="664B5628" w14:textId="77777777" w:rsidR="00285032" w:rsidRPr="000A661F" w:rsidRDefault="00285032" w:rsidP="00270767">
      <w:pPr>
        <w:rPr>
          <w:rFonts w:cstheme="minorHAnsi"/>
        </w:rPr>
      </w:pPr>
    </w:p>
    <w:p w14:paraId="5AB4885F" w14:textId="7A318261" w:rsidR="00614C82" w:rsidRPr="000A661F" w:rsidRDefault="00614C82" w:rsidP="00A01511">
      <w:pPr>
        <w:pStyle w:val="Lijstalinea"/>
        <w:numPr>
          <w:ilvl w:val="0"/>
          <w:numId w:val="20"/>
        </w:numPr>
        <w:rPr>
          <w:rFonts w:cstheme="minorHAnsi"/>
          <w:b/>
          <w:bCs/>
        </w:rPr>
      </w:pPr>
      <w:r w:rsidRPr="000A661F">
        <w:rPr>
          <w:rFonts w:cstheme="minorHAnsi"/>
          <w:b/>
          <w:bCs/>
        </w:rPr>
        <w:t xml:space="preserve">Ik voer </w:t>
      </w:r>
      <w:r w:rsidR="0025742E">
        <w:rPr>
          <w:rFonts w:cstheme="minorHAnsi"/>
          <w:b/>
          <w:bCs/>
        </w:rPr>
        <w:t xml:space="preserve">bij de realisatie van het investeringsproject </w:t>
      </w:r>
      <w:r w:rsidRPr="000A661F">
        <w:rPr>
          <w:rFonts w:cstheme="minorHAnsi"/>
          <w:b/>
          <w:bCs/>
        </w:rPr>
        <w:t>werkzaamheden in eigen beheer uit, mag ik mijn eigen uren opvoeren als subsidiabele kosten?</w:t>
      </w:r>
    </w:p>
    <w:p w14:paraId="5AE081F2" w14:textId="3803494C" w:rsidR="00614C82" w:rsidRPr="000A661F" w:rsidRDefault="0025742E" w:rsidP="00614C82">
      <w:pPr>
        <w:rPr>
          <w:rFonts w:cstheme="minorHAnsi"/>
        </w:rPr>
      </w:pPr>
      <w:r>
        <w:rPr>
          <w:rFonts w:cstheme="minorHAnsi"/>
        </w:rPr>
        <w:t xml:space="preserve">Dat is mogelijk. Geef in uw aanvraag aan, dat u </w:t>
      </w:r>
      <w:r w:rsidR="00614C82" w:rsidRPr="000A661F">
        <w:rPr>
          <w:rFonts w:cstheme="minorHAnsi"/>
        </w:rPr>
        <w:t xml:space="preserve">eigen uren </w:t>
      </w:r>
      <w:r>
        <w:rPr>
          <w:rFonts w:cstheme="minorHAnsi"/>
        </w:rPr>
        <w:t xml:space="preserve">(of uren van werknemers) </w:t>
      </w:r>
      <w:r w:rsidR="00614C82" w:rsidRPr="000A661F">
        <w:rPr>
          <w:rFonts w:cstheme="minorHAnsi"/>
        </w:rPr>
        <w:t>besteed</w:t>
      </w:r>
      <w:r>
        <w:rPr>
          <w:rFonts w:cstheme="minorHAnsi"/>
        </w:rPr>
        <w:t>t</w:t>
      </w:r>
      <w:r w:rsidR="00614C82" w:rsidRPr="000A661F">
        <w:rPr>
          <w:rFonts w:cstheme="minorHAnsi"/>
        </w:rPr>
        <w:t xml:space="preserve"> aan de investering en ingekochte materialen opvoeren als subsidiabele kosten:</w:t>
      </w:r>
    </w:p>
    <w:p w14:paraId="71E60E28" w14:textId="56F99FC2" w:rsidR="00614C82" w:rsidRPr="000A661F" w:rsidRDefault="00614C82" w:rsidP="00A01511">
      <w:pPr>
        <w:pStyle w:val="Lijstalinea"/>
        <w:numPr>
          <w:ilvl w:val="0"/>
          <w:numId w:val="11"/>
        </w:numPr>
        <w:rPr>
          <w:rFonts w:cstheme="minorHAnsi"/>
        </w:rPr>
      </w:pPr>
      <w:r w:rsidRPr="000A661F">
        <w:rPr>
          <w:rFonts w:cstheme="minorHAnsi"/>
        </w:rPr>
        <w:t xml:space="preserve">U onderbouwt in uw aanvraag het aantal eigen uren en het </w:t>
      </w:r>
      <w:r w:rsidR="00E57018">
        <w:rPr>
          <w:rFonts w:cstheme="minorHAnsi"/>
        </w:rPr>
        <w:t xml:space="preserve">tarief dat u voor die uren hanteert. </w:t>
      </w:r>
      <w:r w:rsidRPr="000A661F">
        <w:rPr>
          <w:rFonts w:cstheme="minorHAnsi"/>
        </w:rPr>
        <w:t xml:space="preserve">Dit doet u </w:t>
      </w:r>
      <w:r w:rsidR="002770C2">
        <w:rPr>
          <w:rFonts w:cstheme="minorHAnsi"/>
        </w:rPr>
        <w:t xml:space="preserve">bijvoorbeeld </w:t>
      </w:r>
      <w:r w:rsidRPr="000A661F">
        <w:rPr>
          <w:rFonts w:cstheme="minorHAnsi"/>
        </w:rPr>
        <w:t>door voor de werkzaamheden die u in eigen beheer gaat uitvoeren, een offerte van aannemer in te dienen.</w:t>
      </w:r>
    </w:p>
    <w:p w14:paraId="21BA0E4B" w14:textId="1E23834B" w:rsidR="00614C82" w:rsidRPr="000A661F" w:rsidRDefault="00614C82" w:rsidP="00A01511">
      <w:pPr>
        <w:pStyle w:val="Lijstalinea"/>
        <w:numPr>
          <w:ilvl w:val="0"/>
          <w:numId w:val="11"/>
        </w:numPr>
        <w:rPr>
          <w:rFonts w:cstheme="minorHAnsi"/>
        </w:rPr>
      </w:pPr>
      <w:r w:rsidRPr="000A661F">
        <w:rPr>
          <w:rFonts w:cstheme="minorHAnsi"/>
        </w:rPr>
        <w:t xml:space="preserve">Het aantal uren </w:t>
      </w:r>
      <w:r w:rsidR="002770C2">
        <w:rPr>
          <w:rFonts w:cstheme="minorHAnsi"/>
        </w:rPr>
        <w:t>en het door u gehanteerde tarief moeten niet hoger dan marktconform zijn</w:t>
      </w:r>
      <w:r w:rsidRPr="000A661F">
        <w:rPr>
          <w:rFonts w:cstheme="minorHAnsi"/>
        </w:rPr>
        <w:t xml:space="preserve">. </w:t>
      </w:r>
    </w:p>
    <w:p w14:paraId="79C30D2A" w14:textId="6DBE9B1E" w:rsidR="00614C82" w:rsidRPr="000A661F" w:rsidRDefault="00614C82" w:rsidP="00A01511">
      <w:pPr>
        <w:pStyle w:val="Lijstalinea"/>
        <w:numPr>
          <w:ilvl w:val="0"/>
          <w:numId w:val="11"/>
        </w:numPr>
        <w:rPr>
          <w:rFonts w:cstheme="minorHAnsi"/>
        </w:rPr>
      </w:pPr>
      <w:r w:rsidRPr="000A661F">
        <w:rPr>
          <w:rFonts w:cstheme="minorHAnsi"/>
        </w:rPr>
        <w:t>Als wij extra informatie nodig hebben, kan dit de snelheid waarmee we uw aanvraag behandelen, vertragen. Verder kan dat gevolgen hebben voor de rangorde waarin uw aanvraag in aanmerking komt voor subsidieverlening.</w:t>
      </w:r>
      <w:r w:rsidR="002770C2">
        <w:rPr>
          <w:rFonts w:cstheme="minorHAnsi"/>
        </w:rPr>
        <w:t xml:space="preserve"> Daarom raden wij u aan, om bij het indienen van een aanvraag ook de hierboven bedoelde offerte in te dienen. Op basis daarvan kunnen wij eenvoudiger toetsen, of de uren en het tarief marktconform zijn.</w:t>
      </w:r>
    </w:p>
    <w:p w14:paraId="4ADCEDC2" w14:textId="51175B90" w:rsidR="00614C82" w:rsidRPr="000A661F" w:rsidRDefault="00614C82" w:rsidP="00A01511">
      <w:pPr>
        <w:pStyle w:val="Lijstalinea"/>
        <w:numPr>
          <w:ilvl w:val="0"/>
          <w:numId w:val="11"/>
        </w:numPr>
        <w:rPr>
          <w:rFonts w:cstheme="minorHAnsi"/>
        </w:rPr>
      </w:pPr>
      <w:r w:rsidRPr="000A661F">
        <w:rPr>
          <w:rFonts w:cstheme="minorHAnsi"/>
        </w:rPr>
        <w:t xml:space="preserve">Bij de eindverantwoording </w:t>
      </w:r>
      <w:r w:rsidR="002770C2">
        <w:rPr>
          <w:rFonts w:cstheme="minorHAnsi"/>
        </w:rPr>
        <w:t>bij uw verzoek om vaststelling van de subsidie legt u verantwoording af over de aan het project bestede eigen uren. Bijvoorbeeld door bewijsstukken zoals een urenstaat in te dienen.</w:t>
      </w:r>
      <w:r w:rsidR="002770C2" w:rsidRPr="000A661F" w:rsidDel="002770C2">
        <w:rPr>
          <w:rFonts w:cstheme="minorHAnsi"/>
        </w:rPr>
        <w:t xml:space="preserve"> </w:t>
      </w:r>
    </w:p>
    <w:p w14:paraId="0184AF30" w14:textId="77777777" w:rsidR="00E54BDE" w:rsidRDefault="00E54BDE" w:rsidP="004D4510">
      <w:pPr>
        <w:pStyle w:val="Lijstalinea"/>
        <w:spacing w:after="0" w:line="240" w:lineRule="auto"/>
        <w:ind w:left="360"/>
        <w:contextualSpacing w:val="0"/>
        <w:rPr>
          <w:rFonts w:cstheme="minorHAnsi"/>
          <w:b/>
          <w:bCs/>
        </w:rPr>
      </w:pPr>
    </w:p>
    <w:p w14:paraId="2431A85D" w14:textId="77777777" w:rsidR="00BB22BA" w:rsidRDefault="00BB22BA" w:rsidP="00A01511">
      <w:pPr>
        <w:pStyle w:val="Lijstalinea"/>
        <w:numPr>
          <w:ilvl w:val="0"/>
          <w:numId w:val="20"/>
        </w:numPr>
        <w:spacing w:after="0" w:line="276" w:lineRule="auto"/>
        <w:rPr>
          <w:rFonts w:eastAsia="Times New Roman"/>
          <w:b/>
          <w:bCs/>
        </w:rPr>
      </w:pPr>
      <w:r w:rsidRPr="695AAB01">
        <w:rPr>
          <w:rFonts w:eastAsia="Times New Roman"/>
          <w:b/>
          <w:bCs/>
        </w:rPr>
        <w:t>Mogen er bij de aanvraag kosten worden opgevoerd voor bijvoorbeeld asbestsanering als dit plaatsvindt op een bedrijfsgebouw wat niet in eigendom is maar wat gepacht wordt?</w:t>
      </w:r>
    </w:p>
    <w:p w14:paraId="2014B4DB" w14:textId="77777777" w:rsidR="00BB22BA" w:rsidRDefault="00BB22BA" w:rsidP="00BB22BA">
      <w:pPr>
        <w:spacing w:after="0" w:line="276" w:lineRule="auto"/>
        <w:rPr>
          <w:rFonts w:eastAsia="Times New Roman"/>
          <w:b/>
          <w:bCs/>
        </w:rPr>
      </w:pPr>
    </w:p>
    <w:p w14:paraId="556AEA75" w14:textId="77777777" w:rsidR="00BB22BA" w:rsidRDefault="00BB22BA" w:rsidP="00BB22BA">
      <w:pPr>
        <w:spacing w:after="0" w:line="276" w:lineRule="auto"/>
        <w:rPr>
          <w:rFonts w:eastAsia="Times New Roman"/>
        </w:rPr>
      </w:pPr>
      <w:r w:rsidRPr="695AAB01">
        <w:rPr>
          <w:rFonts w:eastAsia="Times New Roman"/>
        </w:rPr>
        <w:t>Dit kan niet. Het gaat in dergelijke gevallen niet om een investering van de aanvrager in kapitaalgoederen die alleen ten gunste komen van de onderneming van de aanvrager, maar om een investering die ook ten gunste komt van de verpachtende onderneming.</w:t>
      </w:r>
    </w:p>
    <w:p w14:paraId="15F769AE" w14:textId="77777777" w:rsidR="00E4794A" w:rsidRPr="00BB22BA" w:rsidRDefault="00E4794A" w:rsidP="00BB22BA">
      <w:pPr>
        <w:spacing w:after="0" w:line="240" w:lineRule="auto"/>
        <w:rPr>
          <w:rFonts w:cstheme="minorHAnsi"/>
          <w:b/>
          <w:bCs/>
        </w:rPr>
      </w:pPr>
    </w:p>
    <w:p w14:paraId="0F72FA66" w14:textId="7FB21127" w:rsidR="00FE3483" w:rsidRPr="000A661F" w:rsidRDefault="00B67222" w:rsidP="00B67222">
      <w:pPr>
        <w:pStyle w:val="Kop2"/>
      </w:pPr>
      <w:bookmarkStart w:id="5" w:name="_Toc195178881"/>
      <w:r>
        <w:t>Wijzigingen investering</w:t>
      </w:r>
      <w:bookmarkEnd w:id="5"/>
      <w:r>
        <w:br/>
      </w:r>
    </w:p>
    <w:p w14:paraId="1B75C960" w14:textId="77777777" w:rsidR="00B67222" w:rsidRPr="000A661F" w:rsidRDefault="00B67222" w:rsidP="00A01511">
      <w:pPr>
        <w:pStyle w:val="Lijstalinea"/>
        <w:numPr>
          <w:ilvl w:val="0"/>
          <w:numId w:val="20"/>
        </w:numPr>
        <w:spacing w:before="100" w:beforeAutospacing="1" w:after="100" w:afterAutospacing="1" w:line="276" w:lineRule="auto"/>
        <w:rPr>
          <w:rFonts w:cstheme="minorHAnsi"/>
          <w:b/>
          <w:bCs/>
        </w:rPr>
      </w:pPr>
      <w:r w:rsidRPr="7C468817">
        <w:rPr>
          <w:b/>
          <w:bCs/>
        </w:rPr>
        <w:t xml:space="preserve">Mag je na het indienen van een subsidieaanvraag nog aanpassingen maken in het investeringsproject? </w:t>
      </w:r>
    </w:p>
    <w:p w14:paraId="10BB1835" w14:textId="77777777" w:rsidR="00B67222" w:rsidRDefault="00B67222" w:rsidP="00B67222">
      <w:pPr>
        <w:pStyle w:val="m1819547716563064483msolistparagraph"/>
        <w:rPr>
          <w:rFonts w:asciiTheme="minorHAnsi" w:hAnsiTheme="minorHAnsi" w:cstheme="minorBidi"/>
        </w:rPr>
      </w:pPr>
    </w:p>
    <w:p w14:paraId="749C62CC" w14:textId="77777777" w:rsidR="00B67222" w:rsidRDefault="00B67222" w:rsidP="00B67222">
      <w:pPr>
        <w:pStyle w:val="m1819547716563064483msolistparagraph"/>
        <w:rPr>
          <w:rFonts w:asciiTheme="minorHAnsi" w:hAnsiTheme="minorHAnsi" w:cstheme="minorBidi"/>
        </w:rPr>
      </w:pPr>
      <w:r w:rsidRPr="7C468817">
        <w:rPr>
          <w:rFonts w:asciiTheme="minorHAnsi" w:hAnsiTheme="minorHAnsi" w:cstheme="minorBidi"/>
        </w:rPr>
        <w:t xml:space="preserve">Zolang sprake blijft van hetzelfde investeringsproject zijn kleine aanpassingen toegestaan. Het is alleen wel van belang dat u ons tussentijds op de hoogte houdt van zulke aanpassingen. Let op: zorg ervoor, dat uw investeringsproject blijft voldoen aan de voorwaarden op basis waarvan het subsidiebedrag bepaald is. Zie hiervoor ook paragraaf 1.4 van het Handboek. </w:t>
      </w:r>
    </w:p>
    <w:p w14:paraId="2CA45153" w14:textId="3534F034" w:rsidR="2695C5E3" w:rsidRPr="00B67222" w:rsidRDefault="00B67222" w:rsidP="2695C5E3">
      <w:pPr>
        <w:pStyle w:val="m1819547716563064483msolistparagraph"/>
        <w:rPr>
          <w:rFonts w:asciiTheme="minorHAnsi" w:hAnsiTheme="minorHAnsi" w:cstheme="minorHAnsi"/>
        </w:rPr>
      </w:pPr>
      <w:r w:rsidRPr="6F6389A5">
        <w:rPr>
          <w:rFonts w:asciiTheme="minorHAnsi" w:hAnsiTheme="minorHAnsi" w:cstheme="minorBidi"/>
        </w:rPr>
        <w:t>Als de subsidiabele kosten van uw investeringsproject door de aanpassingen lager uitvallen, kan het subsidiebedrag lager vastgesteld worden. Zie ook hoofdstuk 4 van het Handboek.</w:t>
      </w:r>
    </w:p>
    <w:p w14:paraId="35B69DF2" w14:textId="174DAD4B" w:rsidR="6F6389A5" w:rsidRDefault="6F6389A5" w:rsidP="6F6389A5">
      <w:pPr>
        <w:pStyle w:val="m1819547716563064483msolistparagraph"/>
        <w:rPr>
          <w:rFonts w:asciiTheme="minorHAnsi" w:hAnsiTheme="minorHAnsi" w:cstheme="minorBidi"/>
          <w:b/>
          <w:bCs/>
        </w:rPr>
      </w:pPr>
    </w:p>
    <w:p w14:paraId="2C35D9A6" w14:textId="0AF295A6" w:rsidR="7C468817" w:rsidRPr="003C3F03" w:rsidRDefault="72D3D04E" w:rsidP="6F6389A5">
      <w:pPr>
        <w:pStyle w:val="m1819547716563064483msolistparagraph"/>
        <w:numPr>
          <w:ilvl w:val="0"/>
          <w:numId w:val="20"/>
        </w:numPr>
        <w:rPr>
          <w:rFonts w:asciiTheme="minorHAnsi" w:hAnsiTheme="minorHAnsi" w:cstheme="minorBidi"/>
          <w:b/>
          <w:bCs/>
        </w:rPr>
      </w:pPr>
      <w:r w:rsidRPr="6F6389A5">
        <w:rPr>
          <w:rFonts w:asciiTheme="minorHAnsi" w:hAnsiTheme="minorHAnsi" w:cstheme="minorBidi"/>
          <w:b/>
          <w:bCs/>
        </w:rPr>
        <w:t>Er wijzigt iets aan de investeringen van mijn investeringsproject. Wat betekent dat voor mijn subsidie?</w:t>
      </w:r>
      <w:r>
        <w:br/>
      </w:r>
    </w:p>
    <w:p w14:paraId="4B2C3AF1" w14:textId="77777777" w:rsidR="003C3F03" w:rsidRDefault="72D3D04E" w:rsidP="5BE666CC">
      <w:pPr>
        <w:pStyle w:val="m1819547716563064483msolistparagraph"/>
        <w:rPr>
          <w:rFonts w:asciiTheme="minorHAnsi" w:hAnsiTheme="minorHAnsi" w:cstheme="minorBidi"/>
        </w:rPr>
      </w:pPr>
      <w:r w:rsidRPr="5BE666CC">
        <w:rPr>
          <w:rFonts w:asciiTheme="minorHAnsi" w:hAnsiTheme="minorHAnsi" w:cstheme="minorBidi"/>
        </w:rPr>
        <w:t>Dat hangt van de wijziging af:</w:t>
      </w:r>
    </w:p>
    <w:p w14:paraId="12DD5783" w14:textId="3E00AA20" w:rsidR="003C3F03" w:rsidRDefault="72D3D04E" w:rsidP="00A01511">
      <w:pPr>
        <w:pStyle w:val="m1819547716563064483msolistparagraph"/>
        <w:numPr>
          <w:ilvl w:val="0"/>
          <w:numId w:val="15"/>
        </w:numPr>
        <w:rPr>
          <w:rFonts w:asciiTheme="minorHAnsi" w:hAnsiTheme="minorHAnsi" w:cstheme="minorBidi"/>
        </w:rPr>
      </w:pPr>
      <w:r w:rsidRPr="5BE666CC">
        <w:rPr>
          <w:rFonts w:asciiTheme="minorHAnsi" w:hAnsiTheme="minorHAnsi" w:cstheme="minorBidi"/>
        </w:rPr>
        <w:t>Gaat het om een wijziging van ondergeschikte aard, dan blijft het investeringsproject hetzelfde investeringsproject waarvoor u de subsidie verleend heeft gekregen. U kunt dan een verzoek om aanpassing van de subsidieverleningsbeschikking indienen. U legt in zo'n verzoek uit wat er wijzigt aan uw investeringsproject en waarom dat gebeurt. GS gaan uw verzoek beoordelen. Als inderdaad sprake is van een wijziging van ondergeschikte aard, dan kunnen GS besluiten om de subsidieverleningsbeschikking aan te passen.</w:t>
      </w:r>
    </w:p>
    <w:p w14:paraId="5F4CFB9D" w14:textId="7371AC0C" w:rsidR="003C3F03" w:rsidRDefault="72D3D04E" w:rsidP="00A01511">
      <w:pPr>
        <w:pStyle w:val="m1819547716563064483msolistparagraph"/>
        <w:numPr>
          <w:ilvl w:val="0"/>
          <w:numId w:val="15"/>
        </w:numPr>
        <w:rPr>
          <w:rFonts w:asciiTheme="minorHAnsi" w:hAnsiTheme="minorHAnsi" w:cstheme="minorBidi"/>
        </w:rPr>
      </w:pPr>
      <w:r w:rsidRPr="5BE666CC">
        <w:rPr>
          <w:rFonts w:asciiTheme="minorHAnsi" w:hAnsiTheme="minorHAnsi" w:cstheme="minorBidi"/>
        </w:rPr>
        <w:t xml:space="preserve">Als </w:t>
      </w:r>
      <w:r w:rsidR="1FE8603A" w:rsidRPr="5BE666CC">
        <w:rPr>
          <w:rFonts w:asciiTheme="minorHAnsi" w:hAnsiTheme="minorHAnsi" w:cstheme="minorBidi"/>
        </w:rPr>
        <w:t xml:space="preserve">het een grotere of ingrijpendere </w:t>
      </w:r>
      <w:r w:rsidRPr="5BE666CC">
        <w:rPr>
          <w:rFonts w:asciiTheme="minorHAnsi" w:hAnsiTheme="minorHAnsi" w:cstheme="minorBidi"/>
        </w:rPr>
        <w:t xml:space="preserve">wijziging </w:t>
      </w:r>
      <w:r w:rsidR="1FE8603A" w:rsidRPr="5BE666CC">
        <w:rPr>
          <w:rFonts w:asciiTheme="minorHAnsi" w:hAnsiTheme="minorHAnsi" w:cstheme="minorBidi"/>
        </w:rPr>
        <w:t xml:space="preserve">is, wijzigt het investeringsproject in een ander investeringsproject dan waarvoor u subsidie heeft gekregen. Aan zulke wijzigingen werken GS niet mee. </w:t>
      </w:r>
    </w:p>
    <w:p w14:paraId="182AD288" w14:textId="46DB3AEA" w:rsidR="00737188" w:rsidRDefault="1FE8603A" w:rsidP="5BE666CC">
      <w:pPr>
        <w:pStyle w:val="m1819547716563064483msolistparagraph"/>
        <w:rPr>
          <w:rFonts w:asciiTheme="minorHAnsi" w:hAnsiTheme="minorHAnsi" w:cstheme="minorBidi"/>
        </w:rPr>
      </w:pPr>
      <w:r w:rsidRPr="5BE666CC">
        <w:rPr>
          <w:rFonts w:asciiTheme="minorHAnsi" w:hAnsiTheme="minorHAnsi" w:cstheme="minorBidi"/>
        </w:rPr>
        <w:t>De volgende soorten wijzigingen zijn van ondergeschikte aard:</w:t>
      </w:r>
    </w:p>
    <w:tbl>
      <w:tblPr>
        <w:tblStyle w:val="Tabelraster"/>
        <w:tblW w:w="0" w:type="auto"/>
        <w:tblInd w:w="0" w:type="dxa"/>
        <w:tblLook w:val="04A0" w:firstRow="1" w:lastRow="0" w:firstColumn="1" w:lastColumn="0" w:noHBand="0" w:noVBand="1"/>
      </w:tblPr>
      <w:tblGrid>
        <w:gridCol w:w="4531"/>
        <w:gridCol w:w="4531"/>
      </w:tblGrid>
      <w:tr w:rsidR="00FB34FB" w14:paraId="5BD33BBE" w14:textId="77777777" w:rsidTr="00FB34FB">
        <w:tc>
          <w:tcPr>
            <w:tcW w:w="4531" w:type="dxa"/>
          </w:tcPr>
          <w:p w14:paraId="4D115C45" w14:textId="76FF3EAD" w:rsidR="00FB34FB" w:rsidRPr="00FB34FB" w:rsidRDefault="00FB34FB" w:rsidP="00737188">
            <w:pPr>
              <w:pStyle w:val="m1819547716563064483msolistparagraph"/>
              <w:rPr>
                <w:rFonts w:asciiTheme="minorHAnsi" w:hAnsiTheme="minorHAnsi" w:cstheme="minorBidi"/>
                <w:b/>
                <w:bCs/>
              </w:rPr>
            </w:pPr>
            <w:r w:rsidRPr="00FB34FB">
              <w:rPr>
                <w:rFonts w:asciiTheme="minorHAnsi" w:hAnsiTheme="minorHAnsi" w:cstheme="minorBidi"/>
                <w:b/>
                <w:bCs/>
              </w:rPr>
              <w:t>Wijziging is van ondergeschikte aard</w:t>
            </w:r>
          </w:p>
        </w:tc>
        <w:tc>
          <w:tcPr>
            <w:tcW w:w="4531" w:type="dxa"/>
          </w:tcPr>
          <w:p w14:paraId="2E0DA081" w14:textId="132D5681" w:rsidR="00FB34FB" w:rsidRPr="00FB34FB" w:rsidRDefault="00FB34FB" w:rsidP="00737188">
            <w:pPr>
              <w:pStyle w:val="m1819547716563064483msolistparagraph"/>
              <w:rPr>
                <w:rFonts w:asciiTheme="minorHAnsi" w:hAnsiTheme="minorHAnsi" w:cstheme="minorBidi"/>
                <w:b/>
                <w:bCs/>
              </w:rPr>
            </w:pPr>
            <w:r w:rsidRPr="00FB34FB">
              <w:rPr>
                <w:rFonts w:asciiTheme="minorHAnsi" w:hAnsiTheme="minorHAnsi" w:cstheme="minorBidi"/>
                <w:b/>
                <w:bCs/>
              </w:rPr>
              <w:t>Mits voldaan wordt aan</w:t>
            </w:r>
            <w:r w:rsidR="0049074C">
              <w:rPr>
                <w:rFonts w:asciiTheme="minorHAnsi" w:hAnsiTheme="minorHAnsi" w:cstheme="minorBidi"/>
                <w:b/>
                <w:bCs/>
              </w:rPr>
              <w:t xml:space="preserve"> al deze voorwaarden</w:t>
            </w:r>
            <w:r w:rsidRPr="00FB34FB">
              <w:rPr>
                <w:rFonts w:asciiTheme="minorHAnsi" w:hAnsiTheme="minorHAnsi" w:cstheme="minorBidi"/>
                <w:b/>
                <w:bCs/>
              </w:rPr>
              <w:t>:</w:t>
            </w:r>
          </w:p>
        </w:tc>
      </w:tr>
      <w:tr w:rsidR="00FB34FB" w14:paraId="42BB21D1" w14:textId="77777777" w:rsidTr="00FB34FB">
        <w:tc>
          <w:tcPr>
            <w:tcW w:w="4531" w:type="dxa"/>
          </w:tcPr>
          <w:p w14:paraId="51A7E1C8" w14:textId="6B554757" w:rsidR="00FB34FB" w:rsidRDefault="00FB34FB" w:rsidP="00737188">
            <w:pPr>
              <w:pStyle w:val="m1819547716563064483msolistparagraph"/>
              <w:rPr>
                <w:rFonts w:asciiTheme="minorHAnsi" w:hAnsiTheme="minorHAnsi" w:cstheme="minorBidi"/>
              </w:rPr>
            </w:pPr>
            <w:r>
              <w:rPr>
                <w:rFonts w:asciiTheme="minorHAnsi" w:hAnsiTheme="minorHAnsi" w:cstheme="minorBidi"/>
              </w:rPr>
              <w:t>Wijziging van merk (</w:t>
            </w:r>
            <w:r w:rsidRPr="0049074C">
              <w:rPr>
                <w:rFonts w:asciiTheme="minorHAnsi" w:hAnsiTheme="minorHAnsi" w:cstheme="minorBidi"/>
                <w:i/>
                <w:iCs/>
              </w:rPr>
              <w:t>bijvoorbeeld: merk A wordt merk B</w:t>
            </w:r>
            <w:r>
              <w:rPr>
                <w:rFonts w:asciiTheme="minorHAnsi" w:hAnsiTheme="minorHAnsi" w:cstheme="minorBidi"/>
              </w:rPr>
              <w:t>) of specifieke type (</w:t>
            </w:r>
            <w:r w:rsidRPr="0049074C">
              <w:rPr>
                <w:rFonts w:asciiTheme="minorHAnsi" w:hAnsiTheme="minorHAnsi" w:cstheme="minorBidi"/>
                <w:i/>
                <w:iCs/>
              </w:rPr>
              <w:t>bijvoorbeeld: type 2024 wordt type 2025</w:t>
            </w:r>
            <w:r>
              <w:rPr>
                <w:rFonts w:asciiTheme="minorHAnsi" w:hAnsiTheme="minorHAnsi" w:cstheme="minorBidi"/>
              </w:rPr>
              <w:t>) van een machine of installatie terwijl de soort machine of installatie en het proces waarbij u de machine of installatie toepast gelijk blijft.</w:t>
            </w:r>
          </w:p>
        </w:tc>
        <w:tc>
          <w:tcPr>
            <w:tcW w:w="4531" w:type="dxa"/>
            <w:vMerge w:val="restart"/>
          </w:tcPr>
          <w:p w14:paraId="692B6D07" w14:textId="7C958EE0" w:rsidR="00FB34FB" w:rsidRDefault="0049074C" w:rsidP="00A01511">
            <w:pPr>
              <w:pStyle w:val="m1819547716563064483msolistparagraph"/>
              <w:numPr>
                <w:ilvl w:val="0"/>
                <w:numId w:val="16"/>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ewijzigde investering blijft voldoen aan de voorwaarden van kolom 2 van tabel A of tabel B van de Bijlage bij de Maatwerkregeling waaraan de oorspronkelijke investering voldeed;</w:t>
            </w:r>
          </w:p>
          <w:p w14:paraId="34FB7702" w14:textId="64F791D0" w:rsidR="00FB34FB" w:rsidRDefault="0049074C" w:rsidP="00A01511">
            <w:pPr>
              <w:pStyle w:val="m1819547716563064483msolistparagraph"/>
              <w:numPr>
                <w:ilvl w:val="0"/>
                <w:numId w:val="16"/>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 xml:space="preserve">ewijzigde investering heeft niet tot gevolg, dat het investeringsproject niet meer voldoet aan </w:t>
            </w:r>
            <w:r w:rsidR="00FB34FB" w:rsidRPr="00FB34FB">
              <w:rPr>
                <w:rFonts w:asciiTheme="minorHAnsi" w:hAnsiTheme="minorHAnsi" w:cstheme="minorBidi"/>
              </w:rPr>
              <w:t>een eis van artikel 14 of artikel 17 van de LVV, terwijl in de subsidieaanvraag is aangegeven dat het investeringsproject wel aan die eis zou voldoen en mede daarom subsidie is verleend</w:t>
            </w:r>
            <w:r w:rsidR="00FB34FB">
              <w:rPr>
                <w:rFonts w:asciiTheme="minorHAnsi" w:hAnsiTheme="minorHAnsi" w:cstheme="minorBidi"/>
              </w:rPr>
              <w:t>;</w:t>
            </w:r>
          </w:p>
          <w:p w14:paraId="06907464" w14:textId="11B8A960" w:rsidR="0049074C" w:rsidRDefault="0049074C" w:rsidP="00A01511">
            <w:pPr>
              <w:pStyle w:val="m1819547716563064483msolistparagraph"/>
              <w:numPr>
                <w:ilvl w:val="0"/>
                <w:numId w:val="16"/>
              </w:numPr>
              <w:rPr>
                <w:rFonts w:asciiTheme="minorHAnsi" w:hAnsiTheme="minorHAnsi" w:cstheme="minorBidi"/>
              </w:rPr>
            </w:pPr>
            <w:r>
              <w:rPr>
                <w:rFonts w:asciiTheme="minorHAnsi" w:hAnsiTheme="minorHAnsi" w:cstheme="minorBidi"/>
              </w:rPr>
              <w:t>De gewijzigde investering zou, als de wijziging vóór subsidieverlening bekend was, niet leiden tot een lager subsidiebedrag;</w:t>
            </w:r>
          </w:p>
          <w:p w14:paraId="28DFBAF0" w14:textId="29CB3429" w:rsidR="00FB34FB" w:rsidRDefault="0049074C" w:rsidP="00A01511">
            <w:pPr>
              <w:pStyle w:val="m1819547716563064483msolistparagraph"/>
              <w:numPr>
                <w:ilvl w:val="0"/>
                <w:numId w:val="16"/>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 xml:space="preserve">ewijzigde investering zou, </w:t>
            </w:r>
            <w:r w:rsidR="00FB34FB" w:rsidRPr="00FB34FB">
              <w:rPr>
                <w:rFonts w:asciiTheme="minorHAnsi" w:hAnsiTheme="minorHAnsi" w:cstheme="minorBidi"/>
              </w:rPr>
              <w:t>als de wijziging v</w:t>
            </w:r>
            <w:r w:rsidR="00FB34FB">
              <w:rPr>
                <w:rFonts w:asciiTheme="minorHAnsi" w:hAnsiTheme="minorHAnsi" w:cstheme="minorBidi"/>
              </w:rPr>
              <w:t>óó</w:t>
            </w:r>
            <w:r w:rsidR="00FB34FB" w:rsidRPr="00FB34FB">
              <w:rPr>
                <w:rFonts w:asciiTheme="minorHAnsi" w:hAnsiTheme="minorHAnsi" w:cstheme="minorBidi"/>
              </w:rPr>
              <w:t xml:space="preserve">r de subsidieverlening bekend was, </w:t>
            </w:r>
            <w:r w:rsidR="00FB34FB">
              <w:rPr>
                <w:rFonts w:asciiTheme="minorHAnsi" w:hAnsiTheme="minorHAnsi" w:cstheme="minorBidi"/>
              </w:rPr>
              <w:t>g</w:t>
            </w:r>
            <w:r w:rsidR="00FB34FB" w:rsidRPr="00FB34FB">
              <w:rPr>
                <w:rFonts w:asciiTheme="minorHAnsi" w:hAnsiTheme="minorHAnsi" w:cstheme="minorBidi"/>
              </w:rPr>
              <w:t xml:space="preserve">een lagere prioritering van de </w:t>
            </w:r>
            <w:r w:rsidR="00FB34FB" w:rsidRPr="00FB34FB">
              <w:rPr>
                <w:rFonts w:asciiTheme="minorHAnsi" w:hAnsiTheme="minorHAnsi" w:cstheme="minorBidi"/>
              </w:rPr>
              <w:lastRenderedPageBreak/>
              <w:t>aanvraag (als bedoeld in artikel 12) tot gevolg hebben gehad</w:t>
            </w:r>
            <w:r w:rsidR="00FB34FB">
              <w:rPr>
                <w:rFonts w:asciiTheme="minorHAnsi" w:hAnsiTheme="minorHAnsi" w:cstheme="minorBidi"/>
              </w:rPr>
              <w:t>;</w:t>
            </w:r>
          </w:p>
          <w:p w14:paraId="308D95DE" w14:textId="2C247435" w:rsidR="00FB34FB" w:rsidRDefault="0049074C" w:rsidP="00A01511">
            <w:pPr>
              <w:pStyle w:val="m1819547716563064483msolistparagraph"/>
              <w:numPr>
                <w:ilvl w:val="0"/>
                <w:numId w:val="16"/>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ewijzigde investering zou, als de wijziging vóór subsidieverlening bekend was, niet geleid hebben tot toepasselijkheid van een weigeringsgrond.</w:t>
            </w:r>
          </w:p>
        </w:tc>
      </w:tr>
      <w:tr w:rsidR="00FB34FB" w14:paraId="036A10C0" w14:textId="77777777" w:rsidTr="00FB34FB">
        <w:tc>
          <w:tcPr>
            <w:tcW w:w="4531" w:type="dxa"/>
          </w:tcPr>
          <w:p w14:paraId="200D234C" w14:textId="4297B3FD" w:rsidR="00FB34FB" w:rsidRDefault="00FB34FB" w:rsidP="00737188">
            <w:pPr>
              <w:pStyle w:val="m1819547716563064483msolistparagraph"/>
              <w:rPr>
                <w:rFonts w:asciiTheme="minorHAnsi" w:hAnsiTheme="minorHAnsi" w:cstheme="minorBidi"/>
              </w:rPr>
            </w:pPr>
            <w:r>
              <w:rPr>
                <w:rFonts w:asciiTheme="minorHAnsi" w:hAnsiTheme="minorHAnsi" w:cstheme="minorBidi"/>
              </w:rPr>
              <w:t xml:space="preserve">Wijziging van de </w:t>
            </w:r>
            <w:r w:rsidR="00605AF7">
              <w:rPr>
                <w:rFonts w:asciiTheme="minorHAnsi" w:hAnsiTheme="minorHAnsi" w:cstheme="minorBidi"/>
              </w:rPr>
              <w:t xml:space="preserve">plek </w:t>
            </w:r>
            <w:r>
              <w:rPr>
                <w:rFonts w:asciiTheme="minorHAnsi" w:hAnsiTheme="minorHAnsi" w:cstheme="minorBidi"/>
              </w:rPr>
              <w:t xml:space="preserve">van </w:t>
            </w:r>
            <w:proofErr w:type="spellStart"/>
            <w:r>
              <w:rPr>
                <w:rFonts w:asciiTheme="minorHAnsi" w:hAnsiTheme="minorHAnsi" w:cstheme="minorBidi"/>
              </w:rPr>
              <w:t>perceelsinrichting</w:t>
            </w:r>
            <w:proofErr w:type="spellEnd"/>
            <w:r>
              <w:rPr>
                <w:rFonts w:asciiTheme="minorHAnsi" w:hAnsiTheme="minorHAnsi" w:cstheme="minorBidi"/>
              </w:rPr>
              <w:t xml:space="preserve"> of een bedrijfsgebouw </w:t>
            </w:r>
            <w:r w:rsidR="00605AF7">
              <w:rPr>
                <w:rFonts w:asciiTheme="minorHAnsi" w:hAnsiTheme="minorHAnsi" w:cstheme="minorBidi"/>
              </w:rPr>
              <w:t xml:space="preserve">binnen de bedrijfslocatie </w:t>
            </w:r>
            <w:r>
              <w:rPr>
                <w:rFonts w:asciiTheme="minorHAnsi" w:hAnsiTheme="minorHAnsi" w:cstheme="minorBidi"/>
              </w:rPr>
              <w:t>terwijl het gebruik dat u daarvan gaat maken en de overige specificaties daarvan gelijk blijven</w:t>
            </w:r>
            <w:r w:rsidR="00605AF7">
              <w:rPr>
                <w:rFonts w:asciiTheme="minorHAnsi" w:hAnsiTheme="minorHAnsi" w:cstheme="minorBidi"/>
              </w:rPr>
              <w:t xml:space="preserve"> (</w:t>
            </w:r>
            <w:r w:rsidR="00605AF7" w:rsidRPr="00605AF7">
              <w:rPr>
                <w:rFonts w:asciiTheme="minorHAnsi" w:hAnsiTheme="minorHAnsi" w:cstheme="minorBidi"/>
                <w:i/>
                <w:iCs/>
              </w:rPr>
              <w:t>bijvoorbeeld: de stal wordt 20 meter naar het noorden geplaatst</w:t>
            </w:r>
            <w:r w:rsidR="00605AF7">
              <w:rPr>
                <w:rFonts w:asciiTheme="minorHAnsi" w:hAnsiTheme="minorHAnsi" w:cstheme="minorBidi"/>
              </w:rPr>
              <w:t>).</w:t>
            </w:r>
          </w:p>
        </w:tc>
        <w:tc>
          <w:tcPr>
            <w:tcW w:w="4531" w:type="dxa"/>
            <w:vMerge/>
          </w:tcPr>
          <w:p w14:paraId="330FE251" w14:textId="77777777" w:rsidR="00FB34FB" w:rsidRDefault="00FB34FB" w:rsidP="00737188">
            <w:pPr>
              <w:pStyle w:val="m1819547716563064483msolistparagraph"/>
              <w:rPr>
                <w:rFonts w:asciiTheme="minorHAnsi" w:hAnsiTheme="minorHAnsi" w:cstheme="minorBidi"/>
              </w:rPr>
            </w:pPr>
          </w:p>
        </w:tc>
      </w:tr>
    </w:tbl>
    <w:p w14:paraId="2C30A295" w14:textId="77777777" w:rsidR="0049074C" w:rsidRDefault="0049074C" w:rsidP="5BE666CC">
      <w:pPr>
        <w:pStyle w:val="m1819547716563064483msolistparagraph"/>
        <w:rPr>
          <w:rFonts w:asciiTheme="minorHAnsi" w:hAnsiTheme="minorHAnsi" w:cstheme="minorBidi"/>
        </w:rPr>
      </w:pPr>
      <w:r w:rsidRPr="5BE666CC">
        <w:rPr>
          <w:rFonts w:asciiTheme="minorHAnsi" w:hAnsiTheme="minorHAnsi" w:cstheme="minorBidi"/>
        </w:rPr>
        <w:t xml:space="preserve">Enkele voorbeelden: </w:t>
      </w:r>
    </w:p>
    <w:p w14:paraId="565A02DF" w14:textId="35F5100F" w:rsidR="0049074C" w:rsidRDefault="0049074C" w:rsidP="00A01511">
      <w:pPr>
        <w:pStyle w:val="m1819547716563064483msolistparagraph"/>
        <w:numPr>
          <w:ilvl w:val="0"/>
          <w:numId w:val="17"/>
        </w:numPr>
        <w:rPr>
          <w:rFonts w:asciiTheme="minorHAnsi" w:hAnsiTheme="minorHAnsi" w:cstheme="minorBidi"/>
        </w:rPr>
      </w:pPr>
      <w:r w:rsidRPr="5BE666CC">
        <w:rPr>
          <w:rFonts w:asciiTheme="minorHAnsi" w:hAnsiTheme="minorHAnsi" w:cstheme="minorBidi"/>
        </w:rPr>
        <w:t>In de subsidieaanvraag is aangegeven dat de oude trekker vervangen wordt een trekker van Merk A, Type 2024. Deze investering is opgevoerd als '</w:t>
      </w:r>
      <w:r w:rsidR="00605AF7" w:rsidRPr="5BE666CC">
        <w:rPr>
          <w:rFonts w:asciiTheme="minorHAnsi" w:hAnsiTheme="minorHAnsi" w:cstheme="minorBidi"/>
        </w:rPr>
        <w:t>duurzame</w:t>
      </w:r>
      <w:r w:rsidRPr="5BE666CC">
        <w:rPr>
          <w:rFonts w:asciiTheme="minorHAnsi" w:hAnsiTheme="minorHAnsi" w:cstheme="minorBidi"/>
        </w:rPr>
        <w:t xml:space="preserve"> investering' zoals bedoeld in artikel 7 lid 2 onder b van de Maatwerkregeling omdat de nieuwe trekker 25 % minder brandstof verbruikt. Hierdoor komt deze </w:t>
      </w:r>
      <w:r w:rsidR="00605AF7" w:rsidRPr="5BE666CC">
        <w:rPr>
          <w:rFonts w:asciiTheme="minorHAnsi" w:hAnsiTheme="minorHAnsi" w:cstheme="minorBidi"/>
        </w:rPr>
        <w:t>agrariër</w:t>
      </w:r>
      <w:r w:rsidRPr="5BE666CC">
        <w:rPr>
          <w:rFonts w:asciiTheme="minorHAnsi" w:hAnsiTheme="minorHAnsi" w:cstheme="minorBidi"/>
        </w:rPr>
        <w:t xml:space="preserve"> in aanmerking voor de 'staffel duurzaamheid' van € 40.000. Maar na subsidieverlening wil de agrariër</w:t>
      </w:r>
      <w:r w:rsidR="00605AF7" w:rsidRPr="5BE666CC">
        <w:rPr>
          <w:rFonts w:asciiTheme="minorHAnsi" w:hAnsiTheme="minorHAnsi" w:cstheme="minorBidi"/>
        </w:rPr>
        <w:t xml:space="preserve"> met de subsidie</w:t>
      </w:r>
      <w:r w:rsidRPr="5BE666CC">
        <w:rPr>
          <w:rFonts w:asciiTheme="minorHAnsi" w:hAnsiTheme="minorHAnsi" w:cstheme="minorBidi"/>
        </w:rPr>
        <w:t xml:space="preserve"> een andere trekker kopen, namelijk Merk B, type 2025. Deze verbruikt evenveel brandstof als de oude trekker. Dit is </w:t>
      </w:r>
      <w:r w:rsidRPr="5BE666CC">
        <w:rPr>
          <w:rFonts w:asciiTheme="minorHAnsi" w:hAnsiTheme="minorHAnsi" w:cstheme="minorBidi"/>
          <w:i/>
          <w:iCs/>
        </w:rPr>
        <w:t xml:space="preserve">geen </w:t>
      </w:r>
      <w:r w:rsidRPr="5BE666CC">
        <w:rPr>
          <w:rFonts w:asciiTheme="minorHAnsi" w:hAnsiTheme="minorHAnsi" w:cstheme="minorBidi"/>
        </w:rPr>
        <w:t xml:space="preserve">wijziging van ondergeschikte aard waaraan GS zullen meewerken. Want trekker </w:t>
      </w:r>
      <w:r w:rsidR="00605AF7" w:rsidRPr="5BE666CC">
        <w:rPr>
          <w:rFonts w:asciiTheme="minorHAnsi" w:hAnsiTheme="minorHAnsi" w:cstheme="minorBidi"/>
        </w:rPr>
        <w:t>Merk B, type 2025, is geen 'duurzame investering' en zou dus leiden tot een lager subsidiebedrag (want: de 'staffel duurzaamheid' valt af).</w:t>
      </w:r>
    </w:p>
    <w:p w14:paraId="2C5EEE0E" w14:textId="31C54715" w:rsidR="00605AF7" w:rsidRDefault="00605AF7" w:rsidP="00A01511">
      <w:pPr>
        <w:pStyle w:val="m1819547716563064483msolistparagraph"/>
        <w:numPr>
          <w:ilvl w:val="0"/>
          <w:numId w:val="17"/>
        </w:numPr>
        <w:rPr>
          <w:rFonts w:asciiTheme="minorHAnsi" w:hAnsiTheme="minorHAnsi" w:cstheme="minorBidi"/>
        </w:rPr>
      </w:pPr>
      <w:r w:rsidRPr="5BE666CC">
        <w:rPr>
          <w:rFonts w:asciiTheme="minorHAnsi" w:hAnsiTheme="minorHAnsi" w:cstheme="minorBidi"/>
        </w:rPr>
        <w:t xml:space="preserve">In de subsidieaanvraag is aangegeven dat het investeringsproject mede bestaat uit de aanschaf van rooimachines. Maar na subsidieverlening wil de agrariër met de subsidie geen rooimachines aanschaffen, maar een veldspuit. Dit is </w:t>
      </w:r>
      <w:r w:rsidRPr="5BE666CC">
        <w:rPr>
          <w:rFonts w:asciiTheme="minorHAnsi" w:hAnsiTheme="minorHAnsi" w:cstheme="minorBidi"/>
          <w:i/>
          <w:iCs/>
        </w:rPr>
        <w:t xml:space="preserve">geen </w:t>
      </w:r>
      <w:r w:rsidRPr="5BE666CC">
        <w:rPr>
          <w:rFonts w:asciiTheme="minorHAnsi" w:hAnsiTheme="minorHAnsi" w:cstheme="minorBidi"/>
        </w:rPr>
        <w:t>wijziging van ondergeschikte aard waaraan GS zullen meewerken. Het gaat om een ander soort machine, die ook bij een ander proces gebruikt wordt.</w:t>
      </w:r>
    </w:p>
    <w:p w14:paraId="5E1C3745" w14:textId="38C94F79" w:rsidR="00605AF7" w:rsidRDefault="00605AF7" w:rsidP="00A01511">
      <w:pPr>
        <w:pStyle w:val="m1819547716563064483msolistparagraph"/>
        <w:numPr>
          <w:ilvl w:val="0"/>
          <w:numId w:val="18"/>
        </w:numPr>
        <w:spacing w:after="0" w:line="276" w:lineRule="auto"/>
        <w:rPr>
          <w:rFonts w:eastAsia="Calibri"/>
        </w:rPr>
      </w:pPr>
      <w:r w:rsidRPr="5BE666CC">
        <w:rPr>
          <w:rFonts w:asciiTheme="minorHAnsi" w:hAnsiTheme="minorHAnsi" w:cstheme="minorBidi"/>
        </w:rPr>
        <w:t>Let op:</w:t>
      </w:r>
      <w:r w:rsidR="070D5A08" w:rsidRPr="5BE666CC">
        <w:rPr>
          <w:rFonts w:asciiTheme="minorHAnsi" w:hAnsiTheme="minorHAnsi" w:cstheme="minorBidi"/>
        </w:rPr>
        <w:t xml:space="preserve"> </w:t>
      </w:r>
      <w:r w:rsidRPr="5BE666CC">
        <w:rPr>
          <w:rFonts w:eastAsia="Calibri"/>
        </w:rPr>
        <w:t>Hogere realisatiekosten voor het investeringsproject dan bij aanvraag en subsidieverlening verwacht voor rekening van de aanvrager komen;</w:t>
      </w:r>
    </w:p>
    <w:p w14:paraId="7B8133EB" w14:textId="3191348B" w:rsidR="00605AF7" w:rsidRDefault="00605AF7" w:rsidP="00A01511">
      <w:pPr>
        <w:pStyle w:val="Lijstalinea"/>
        <w:numPr>
          <w:ilvl w:val="0"/>
          <w:numId w:val="18"/>
        </w:numPr>
        <w:spacing w:after="0" w:line="276" w:lineRule="auto"/>
        <w:rPr>
          <w:rFonts w:eastAsia="Calibri"/>
        </w:rPr>
      </w:pPr>
      <w:r w:rsidRPr="5BE666CC">
        <w:rPr>
          <w:rFonts w:eastAsia="Calibri"/>
        </w:rPr>
        <w:t>Lagere realisatiekosten voor het investeringsproject dan bij aanvraag en subsidieverlening verwacht leiden tot een lager vastgesteld subsidiebedrag (uitgangspunt is immers: de subsidie is niet meer dan 65 % van de daadwerkelijke subsidiabele kosten van het investeringsproject, tot maximaal het van toepassing zijnde staffelbedrag).</w:t>
      </w:r>
    </w:p>
    <w:p w14:paraId="2AC8DA9F" w14:textId="77777777" w:rsidR="00605AF7" w:rsidRDefault="00605AF7" w:rsidP="5BE666CC">
      <w:pPr>
        <w:pStyle w:val="m1819547716563064483msolistparagraph"/>
        <w:rPr>
          <w:rFonts w:asciiTheme="minorHAnsi" w:hAnsiTheme="minorHAnsi" w:cstheme="minorBidi"/>
        </w:rPr>
      </w:pPr>
    </w:p>
    <w:p w14:paraId="27F88508" w14:textId="2DDFB185" w:rsidR="3C544338" w:rsidRDefault="3C544338" w:rsidP="5BE666CC">
      <w:pPr>
        <w:pStyle w:val="m1819547716563064483msolistparagraph"/>
        <w:rPr>
          <w:rFonts w:asciiTheme="minorHAnsi" w:hAnsiTheme="minorHAnsi" w:cstheme="minorBidi"/>
        </w:rPr>
      </w:pPr>
    </w:p>
    <w:p w14:paraId="728C130D" w14:textId="3FC2F640" w:rsidR="5BE666CC" w:rsidRDefault="5BE666CC">
      <w:r>
        <w:br w:type="page"/>
      </w:r>
    </w:p>
    <w:p w14:paraId="33361995" w14:textId="6D5CC60A" w:rsidR="00BB695E" w:rsidRPr="00CE1D75" w:rsidRDefault="00AC5094" w:rsidP="0015033B">
      <w:pPr>
        <w:pStyle w:val="Kop1"/>
      </w:pPr>
      <w:bookmarkStart w:id="6" w:name="_Toc195178882"/>
      <w:r>
        <w:lastRenderedPageBreak/>
        <w:t>Hoogte van het</w:t>
      </w:r>
      <w:r w:rsidR="00BB695E">
        <w:t xml:space="preserve"> subsidiebedrag</w:t>
      </w:r>
      <w:bookmarkEnd w:id="6"/>
    </w:p>
    <w:p w14:paraId="08C9B4FB" w14:textId="77777777" w:rsidR="00B14315" w:rsidRPr="00B14315" w:rsidRDefault="00B14315" w:rsidP="00B14315"/>
    <w:p w14:paraId="7A87D8CC" w14:textId="29E06ACB" w:rsidR="008274F5" w:rsidRPr="00B14315" w:rsidRDefault="00F31B17" w:rsidP="00A01511">
      <w:pPr>
        <w:pStyle w:val="Lijstalinea"/>
        <w:numPr>
          <w:ilvl w:val="0"/>
          <w:numId w:val="20"/>
        </w:numPr>
        <w:spacing w:after="0" w:line="240" w:lineRule="auto"/>
        <w:contextualSpacing w:val="0"/>
        <w:rPr>
          <w:rFonts w:cstheme="minorHAnsi"/>
          <w:b/>
          <w:bCs/>
        </w:rPr>
      </w:pPr>
      <w:r w:rsidRPr="2695C5E3">
        <w:rPr>
          <w:b/>
        </w:rPr>
        <w:t xml:space="preserve">Hoe bereken ik voor mijn investeringsproject het subsidiebedrag?  </w:t>
      </w:r>
    </w:p>
    <w:p w14:paraId="5E21150E" w14:textId="130CFCBF" w:rsidR="2695C5E3" w:rsidRDefault="2695C5E3" w:rsidP="2695C5E3">
      <w:pPr>
        <w:pStyle w:val="Lijstalinea"/>
        <w:spacing w:after="0" w:line="240" w:lineRule="auto"/>
        <w:ind w:left="360"/>
        <w:rPr>
          <w:b/>
          <w:bCs/>
        </w:rPr>
      </w:pPr>
    </w:p>
    <w:p w14:paraId="04FB4539" w14:textId="4DCC2FE2" w:rsidR="00F31B17" w:rsidRDefault="00F31B17" w:rsidP="00773A86">
      <w:pPr>
        <w:spacing w:before="100" w:beforeAutospacing="1" w:after="100" w:afterAutospacing="1" w:line="240" w:lineRule="auto"/>
        <w:rPr>
          <w:rFonts w:eastAsia="Times New Roman" w:cstheme="minorHAnsi"/>
          <w:lang w:eastAsia="nl-NL"/>
        </w:rPr>
      </w:pPr>
      <w:r>
        <w:rPr>
          <w:rFonts w:eastAsia="Times New Roman" w:cstheme="minorHAnsi"/>
          <w:lang w:eastAsia="nl-NL"/>
        </w:rPr>
        <w:t>Zie paragraaf 1.4 van het Handboek.</w:t>
      </w:r>
    </w:p>
    <w:p w14:paraId="4C8C7C6D" w14:textId="60430DC1" w:rsidR="00E4794A" w:rsidRPr="00E4794A" w:rsidRDefault="7B8D1EB9" w:rsidP="5BE666CC">
      <w:pPr>
        <w:spacing w:after="0" w:line="240" w:lineRule="auto"/>
        <w:rPr>
          <w:highlight w:val="yellow"/>
        </w:rPr>
      </w:pPr>
      <w:r w:rsidRPr="5BE666CC">
        <w:t>Geldt voor de subsidieonderdelen asbest en duurzaamheid ook 65% subsidie over het investeringsbedrag, of is dit 100% tot een maximum van €</w:t>
      </w:r>
      <w:r w:rsidR="4B753EFD" w:rsidRPr="5BE666CC">
        <w:t xml:space="preserve"> </w:t>
      </w:r>
      <w:r w:rsidRPr="5BE666CC">
        <w:t>40.000?</w:t>
      </w:r>
      <w:r w:rsidR="00773A86">
        <w:br/>
      </w:r>
    </w:p>
    <w:p w14:paraId="52052298" w14:textId="14AF3D46" w:rsidR="00DF7B0C" w:rsidRDefault="00DF7B0C" w:rsidP="00DF7B0C">
      <w:pPr>
        <w:rPr>
          <w:rFonts w:cstheme="minorHAnsi"/>
        </w:rPr>
      </w:pPr>
      <w:r w:rsidRPr="000A661F">
        <w:rPr>
          <w:rFonts w:cstheme="minorHAnsi"/>
        </w:rPr>
        <w:t>De maximale hoogte van het subsidiebedrag wordt berekend met een staffelmethode, zie artikel 7 van de Maatwerkregeling. Wanneer een investering bestaat uit het verwijderen van minimaal 100 vierkante meter asbesthoudend plaat- of isolatiemateriaal, kan het maximale subsidiebedrag verhoogd worden met de kosten van die investering (zoals blijkt uit het offertebedrag). De maximale verhoging voor dit deel van de staffel is € 40.000, zie artikel 7 lid 2 onder a. Datzelfde geldt voor de duurzaamheidsinvesteringen van artikel 7 lid 2 onder b.</w:t>
      </w:r>
    </w:p>
    <w:p w14:paraId="28B04770" w14:textId="510D54F4" w:rsidR="00F31B17" w:rsidRDefault="00F31B17" w:rsidP="00DF7B0C">
      <w:pPr>
        <w:rPr>
          <w:rFonts w:cstheme="minorHAnsi"/>
        </w:rPr>
      </w:pPr>
      <w:r>
        <w:rPr>
          <w:rFonts w:cstheme="minorHAnsi"/>
        </w:rPr>
        <w:t>Zie ook paragraaf 1.4 van het Handboek.</w:t>
      </w:r>
    </w:p>
    <w:p w14:paraId="38FA73C9" w14:textId="77777777" w:rsidR="00E4794A" w:rsidRPr="000A661F" w:rsidRDefault="00E4794A" w:rsidP="00DF7B0C">
      <w:pPr>
        <w:rPr>
          <w:rFonts w:cstheme="minorHAnsi"/>
        </w:rPr>
      </w:pPr>
    </w:p>
    <w:p w14:paraId="06DE29D1" w14:textId="69FCAD17" w:rsidR="00503663" w:rsidRPr="000A661F" w:rsidRDefault="00503663" w:rsidP="00A01511">
      <w:pPr>
        <w:pStyle w:val="Lijstalinea"/>
        <w:numPr>
          <w:ilvl w:val="0"/>
          <w:numId w:val="20"/>
        </w:numPr>
        <w:spacing w:after="0" w:line="240" w:lineRule="auto"/>
        <w:rPr>
          <w:b/>
        </w:rPr>
      </w:pPr>
      <w:r w:rsidRPr="2695C5E3">
        <w:rPr>
          <w:b/>
        </w:rPr>
        <w:t>Wat is de minimale RC</w:t>
      </w:r>
      <w:r w:rsidR="3E272833" w:rsidRPr="2695C5E3">
        <w:rPr>
          <w:b/>
          <w:bCs/>
        </w:rPr>
        <w:t>-</w:t>
      </w:r>
      <w:r w:rsidRPr="2695C5E3">
        <w:rPr>
          <w:b/>
        </w:rPr>
        <w:t xml:space="preserve">waarde voor het verduurzamingsdeel? </w:t>
      </w:r>
    </w:p>
    <w:p w14:paraId="01DECADA" w14:textId="15BF2761" w:rsidR="00503663" w:rsidRPr="000A661F" w:rsidRDefault="644583B4" w:rsidP="5BE666CC">
      <w:r w:rsidRPr="5BE666CC">
        <w:t>De voorwaarden m.b.t. de duurzaamheidsstaffel (artikel 7 lid 2 onder b) zijn opgesomd in de bijlage, tabel A kolom 2 onder 3, 4 en 5.</w:t>
      </w:r>
      <w:r w:rsidR="00F31B17" w:rsidRPr="5BE666CC">
        <w:t xml:space="preserve"> Er is geen specifieke RC-waarde voorgeschreven. Wel is het, zo dat er </w:t>
      </w:r>
      <w:r w:rsidR="00F31B17" w:rsidRPr="5BE666CC">
        <w:rPr>
          <w:i/>
          <w:iCs/>
        </w:rPr>
        <w:t xml:space="preserve">meer </w:t>
      </w:r>
      <w:r w:rsidR="00F31B17" w:rsidRPr="5BE666CC">
        <w:t xml:space="preserve">verduurzaamd moet worden, dan dat wettelijk of op grond van Europese regels verplicht is. </w:t>
      </w:r>
    </w:p>
    <w:p w14:paraId="219F8FC4" w14:textId="00B23B78" w:rsidR="00F6521B" w:rsidRDefault="00F6521B" w:rsidP="00AC5094"/>
    <w:p w14:paraId="3553D403" w14:textId="77777777" w:rsidR="00F6521B" w:rsidRPr="000A661F" w:rsidRDefault="00F6521B" w:rsidP="00A01511">
      <w:pPr>
        <w:pStyle w:val="Lijstalinea"/>
        <w:numPr>
          <w:ilvl w:val="0"/>
          <w:numId w:val="20"/>
        </w:numPr>
        <w:rPr>
          <w:rFonts w:cstheme="minorHAnsi"/>
          <w:b/>
          <w:bCs/>
        </w:rPr>
      </w:pPr>
      <w:r w:rsidRPr="000A661F">
        <w:rPr>
          <w:rFonts w:cstheme="minorHAnsi"/>
          <w:b/>
          <w:bCs/>
        </w:rPr>
        <w:t>Tijdens de bouw blijkt dat de bouwkosten lager uitvallen dan begroot tijdens de subsidieaanvraag. Wat gebeurt er met de subsidie?</w:t>
      </w:r>
    </w:p>
    <w:p w14:paraId="6BF94D8E" w14:textId="77777777" w:rsidR="00F6521B" w:rsidRDefault="00F6521B" w:rsidP="00F6521B">
      <w:pPr>
        <w:rPr>
          <w:rFonts w:cstheme="minorHAnsi"/>
        </w:rPr>
      </w:pPr>
      <w:r>
        <w:rPr>
          <w:rFonts w:cstheme="minorHAnsi"/>
        </w:rPr>
        <w:t>Zie hoofdstuk 4 van het Handboek.</w:t>
      </w:r>
    </w:p>
    <w:p w14:paraId="3E8E1F2F" w14:textId="77777777" w:rsidR="00E4794A" w:rsidRPr="000A661F" w:rsidRDefault="00E4794A" w:rsidP="00F6521B">
      <w:pPr>
        <w:rPr>
          <w:rFonts w:cstheme="minorHAnsi"/>
        </w:rPr>
      </w:pPr>
    </w:p>
    <w:p w14:paraId="2B4676A9" w14:textId="685ECFE7" w:rsidR="00F31B17" w:rsidRPr="000D2520" w:rsidRDefault="00F31B17" w:rsidP="00A01511">
      <w:pPr>
        <w:pStyle w:val="Lijstalinea"/>
        <w:numPr>
          <w:ilvl w:val="0"/>
          <w:numId w:val="20"/>
        </w:numPr>
        <w:spacing w:after="0" w:line="240" w:lineRule="auto"/>
      </w:pPr>
      <w:r w:rsidRPr="5BE666CC">
        <w:rPr>
          <w:b/>
          <w:bCs/>
        </w:rPr>
        <w:t xml:space="preserve">Kan er via de Maatwerkregeling subsidie worden aangevraagd voor de aanschaf van een mestsilo, ook als er al een subsidieaanvraag voor </w:t>
      </w:r>
      <w:r w:rsidR="62080B03" w:rsidRPr="5BE666CC">
        <w:rPr>
          <w:b/>
          <w:bCs/>
        </w:rPr>
        <w:t>stikstof reducerende</w:t>
      </w:r>
      <w:r w:rsidRPr="5BE666CC">
        <w:rPr>
          <w:b/>
          <w:bCs/>
        </w:rPr>
        <w:t xml:space="preserve"> maatregelen is ingediend bij SNN, zolang de verplichting voor de investering nog niet is aangegaan?</w:t>
      </w:r>
    </w:p>
    <w:p w14:paraId="4C99A120" w14:textId="5BDA0C99" w:rsidR="695AAB01" w:rsidRDefault="695AAB01" w:rsidP="695AAB01">
      <w:pPr>
        <w:pStyle w:val="Lijstalinea"/>
        <w:spacing w:after="0" w:line="240" w:lineRule="auto"/>
        <w:ind w:left="360"/>
      </w:pPr>
    </w:p>
    <w:p w14:paraId="4942FAAD" w14:textId="77777777" w:rsidR="00F31B17" w:rsidRDefault="00F31B17" w:rsidP="7C468817">
      <w:pPr>
        <w:pStyle w:val="Normaalweb"/>
        <w:rPr>
          <w:rFonts w:asciiTheme="minorHAnsi" w:hAnsiTheme="minorHAnsi" w:cstheme="minorBidi"/>
          <w:sz w:val="22"/>
          <w:szCs w:val="22"/>
        </w:rPr>
      </w:pPr>
      <w:r w:rsidRPr="7C468817">
        <w:rPr>
          <w:rFonts w:asciiTheme="minorHAnsi" w:hAnsiTheme="minorHAnsi" w:cstheme="minorBidi"/>
          <w:sz w:val="22"/>
          <w:szCs w:val="22"/>
        </w:rPr>
        <w:t>Stapeling van subsidies kan leiden tot een afwijzing van de aanvraag als in totaal meer dan € 600.000 aan subsidies (door stapeling van een subsidie op grond van de Maatwerkregeling met één of meer andere subsidies) verleend wordt voor dezelfde subsidiabele activiteiten. Zie artikel 9a van de Maatwerkregeling.</w:t>
      </w:r>
    </w:p>
    <w:p w14:paraId="0CA3FF6C" w14:textId="77777777" w:rsidR="00E4794A" w:rsidRPr="00CE1D75" w:rsidRDefault="00E4794A" w:rsidP="00F31B17">
      <w:pPr>
        <w:pStyle w:val="Normaalweb"/>
        <w:rPr>
          <w:rFonts w:asciiTheme="minorHAnsi" w:hAnsiTheme="minorHAnsi" w:cstheme="minorHAnsi"/>
        </w:rPr>
      </w:pPr>
    </w:p>
    <w:p w14:paraId="086E7EAE" w14:textId="62FF421D" w:rsidR="2695C5E3" w:rsidRDefault="2695C5E3">
      <w:r>
        <w:br w:type="page"/>
      </w:r>
    </w:p>
    <w:p w14:paraId="2CDEB805" w14:textId="2DB745C1" w:rsidR="00BB695E" w:rsidRDefault="00AC5094" w:rsidP="0015033B">
      <w:pPr>
        <w:pStyle w:val="Kop1"/>
      </w:pPr>
      <w:bookmarkStart w:id="7" w:name="_Toc195178883"/>
      <w:r>
        <w:lastRenderedPageBreak/>
        <w:t>V</w:t>
      </w:r>
      <w:r w:rsidR="00BB695E">
        <w:t>erdeelsystematiek</w:t>
      </w:r>
      <w:bookmarkEnd w:id="7"/>
    </w:p>
    <w:p w14:paraId="0F8BDA48" w14:textId="77777777" w:rsidR="00DF7B0C" w:rsidRPr="000A661F" w:rsidRDefault="00DF7B0C" w:rsidP="00DF7B0C">
      <w:pPr>
        <w:rPr>
          <w:rFonts w:cstheme="minorHAnsi"/>
        </w:rPr>
      </w:pPr>
    </w:p>
    <w:p w14:paraId="57E37F1A" w14:textId="77777777" w:rsidR="00DF7B0C" w:rsidRPr="000A661F" w:rsidRDefault="00DF7B0C" w:rsidP="00A01511">
      <w:pPr>
        <w:pStyle w:val="Lijstalinea"/>
        <w:numPr>
          <w:ilvl w:val="0"/>
          <w:numId w:val="20"/>
        </w:numPr>
        <w:spacing w:after="0" w:line="240" w:lineRule="auto"/>
        <w:rPr>
          <w:rFonts w:cstheme="minorHAnsi"/>
          <w:b/>
          <w:bCs/>
        </w:rPr>
      </w:pPr>
      <w:r w:rsidRPr="000A661F">
        <w:rPr>
          <w:rFonts w:cstheme="minorHAnsi"/>
          <w:b/>
          <w:bCs/>
        </w:rPr>
        <w:t>Zijn de dossiernummers bepalend voor de volgorde waarin aanvragen behandeld worden?</w:t>
      </w:r>
    </w:p>
    <w:p w14:paraId="4D8FF468" w14:textId="77777777" w:rsidR="00DF7B0C" w:rsidRPr="000A661F" w:rsidRDefault="00DF7B0C" w:rsidP="00DF7B0C">
      <w:pPr>
        <w:rPr>
          <w:rFonts w:cstheme="minorHAnsi"/>
        </w:rPr>
      </w:pPr>
    </w:p>
    <w:p w14:paraId="26A020E2" w14:textId="2C2ECDCC" w:rsidR="00DF7B0C" w:rsidRPr="000A661F" w:rsidRDefault="00DF7B0C" w:rsidP="00DF7B0C">
      <w:pPr>
        <w:rPr>
          <w:rFonts w:cstheme="minorHAnsi"/>
        </w:rPr>
      </w:pPr>
      <w:r w:rsidRPr="000A661F">
        <w:rPr>
          <w:rFonts w:cstheme="minorHAnsi"/>
        </w:rPr>
        <w:t xml:space="preserve">De </w:t>
      </w:r>
      <w:r w:rsidRPr="000A661F">
        <w:rPr>
          <w:rFonts w:cstheme="minorHAnsi"/>
          <w:color w:val="000000"/>
        </w:rPr>
        <w:t>dossier</w:t>
      </w:r>
      <w:r w:rsidRPr="000A661F">
        <w:rPr>
          <w:rFonts w:cstheme="minorHAnsi"/>
        </w:rPr>
        <w:t xml:space="preserve">nummers </w:t>
      </w:r>
      <w:r w:rsidRPr="000A661F">
        <w:rPr>
          <w:rFonts w:cstheme="minorHAnsi"/>
          <w:color w:val="000000"/>
        </w:rPr>
        <w:t xml:space="preserve">en de e-mails van onze medewerkers waarmee de dossiernummers aan u medegedeeld worden, zijn niet bepalend voor de volgorde waarin subsidieaanvragen behandeld worden of voor verlening in aanmerking komen. </w:t>
      </w:r>
      <w:r w:rsidRPr="000A661F">
        <w:rPr>
          <w:rFonts w:cstheme="minorHAnsi"/>
        </w:rPr>
        <w:t> </w:t>
      </w:r>
      <w:r w:rsidR="00F31B17">
        <w:rPr>
          <w:rFonts w:cstheme="minorHAnsi"/>
        </w:rPr>
        <w:t>Zie paragraaf 1.5.6 van het Handboek voor meer informatie over de volgorde waarin de aanvragen voor subsidieverstrekking in aanmerking komen</w:t>
      </w:r>
      <w:r w:rsidRPr="000A661F">
        <w:rPr>
          <w:rFonts w:cstheme="minorHAnsi"/>
        </w:rPr>
        <w:t>.</w:t>
      </w:r>
    </w:p>
    <w:p w14:paraId="3F4A27CC" w14:textId="77777777" w:rsidR="003840AC" w:rsidRPr="000A661F" w:rsidRDefault="003840AC" w:rsidP="00270767">
      <w:pPr>
        <w:spacing w:after="0" w:line="276" w:lineRule="auto"/>
        <w:rPr>
          <w:rFonts w:eastAsia="Times New Roman" w:cstheme="minorHAnsi"/>
        </w:rPr>
      </w:pPr>
    </w:p>
    <w:p w14:paraId="2401526D" w14:textId="65F55ABC" w:rsidR="00BB695E" w:rsidRPr="00CE1D75" w:rsidRDefault="00AC5094" w:rsidP="0015033B">
      <w:pPr>
        <w:pStyle w:val="Kop1"/>
      </w:pPr>
      <w:bookmarkStart w:id="8" w:name="_Toc195178884"/>
      <w:r>
        <w:t xml:space="preserve">Bij de </w:t>
      </w:r>
      <w:r w:rsidR="00BB695E">
        <w:t>aanvraag aan te leveren informatie</w:t>
      </w:r>
      <w:bookmarkEnd w:id="8"/>
    </w:p>
    <w:p w14:paraId="799CD97C" w14:textId="77777777" w:rsidR="005406F7" w:rsidRDefault="005406F7" w:rsidP="00BB22BA">
      <w:pPr>
        <w:spacing w:after="0" w:line="276" w:lineRule="auto"/>
        <w:rPr>
          <w:rFonts w:eastAsia="Times New Roman" w:cstheme="minorHAnsi"/>
        </w:rPr>
      </w:pPr>
    </w:p>
    <w:p w14:paraId="77E25675" w14:textId="568FFEC0" w:rsidR="00BB22BA" w:rsidRPr="00BB22BA" w:rsidRDefault="00BB22BA" w:rsidP="00BB22BA">
      <w:pPr>
        <w:pStyle w:val="Kop2"/>
      </w:pPr>
      <w:bookmarkStart w:id="9" w:name="_Toc195178885"/>
      <w:r>
        <w:t>Offertes</w:t>
      </w:r>
      <w:bookmarkEnd w:id="9"/>
    </w:p>
    <w:p w14:paraId="53B2EFCE" w14:textId="77777777" w:rsidR="00387DF0" w:rsidRPr="000A661F" w:rsidRDefault="00387DF0" w:rsidP="00387DF0">
      <w:pPr>
        <w:pStyle w:val="Lijstalinea"/>
        <w:spacing w:after="0" w:line="276" w:lineRule="auto"/>
        <w:ind w:left="792"/>
        <w:contextualSpacing w:val="0"/>
        <w:rPr>
          <w:rFonts w:eastAsia="Times New Roman" w:cstheme="minorHAnsi"/>
        </w:rPr>
      </w:pPr>
    </w:p>
    <w:p w14:paraId="463067EC" w14:textId="2E10DFCD" w:rsidR="00387DF0" w:rsidRPr="000A661F" w:rsidRDefault="00387DF0" w:rsidP="00A01511">
      <w:pPr>
        <w:pStyle w:val="Lijstalinea"/>
        <w:numPr>
          <w:ilvl w:val="0"/>
          <w:numId w:val="20"/>
        </w:numPr>
        <w:spacing w:after="0" w:line="240" w:lineRule="auto"/>
        <w:rPr>
          <w:b/>
          <w:bCs/>
        </w:rPr>
      </w:pPr>
      <w:r w:rsidRPr="695AAB01">
        <w:rPr>
          <w:b/>
          <w:bCs/>
        </w:rPr>
        <w:t>Is het verplicht om offertes toe te voegen bij de aanvraag?</w:t>
      </w:r>
    </w:p>
    <w:p w14:paraId="57BC91F7" w14:textId="74A6403E" w:rsidR="00387DF0" w:rsidRPr="000A661F" w:rsidRDefault="00D76C94" w:rsidP="50674601">
      <w:r>
        <w:t>Ja, z</w:t>
      </w:r>
      <w:r w:rsidR="00F31B17">
        <w:t xml:space="preserve">ie paragraaf </w:t>
      </w:r>
      <w:r w:rsidR="008211E5">
        <w:t>2.2 van het Handboek en het aanvraagformulier.</w:t>
      </w:r>
    </w:p>
    <w:p w14:paraId="5EBE9C57" w14:textId="77777777" w:rsidR="00387DF0" w:rsidRPr="000A661F" w:rsidRDefault="00387DF0" w:rsidP="00387DF0">
      <w:pPr>
        <w:spacing w:after="0" w:line="276" w:lineRule="auto"/>
        <w:rPr>
          <w:rFonts w:eastAsia="Times New Roman" w:cstheme="minorHAnsi"/>
        </w:rPr>
      </w:pPr>
    </w:p>
    <w:p w14:paraId="48D098D4" w14:textId="3E4F6C11" w:rsidR="005406F7" w:rsidRPr="000A661F" w:rsidRDefault="005406F7" w:rsidP="00A01511">
      <w:pPr>
        <w:pStyle w:val="Lijstalinea"/>
        <w:numPr>
          <w:ilvl w:val="0"/>
          <w:numId w:val="20"/>
        </w:numPr>
        <w:spacing w:after="0" w:line="240" w:lineRule="auto"/>
        <w:rPr>
          <w:b/>
          <w:bCs/>
        </w:rPr>
      </w:pPr>
      <w:r w:rsidRPr="695AAB01">
        <w:rPr>
          <w:b/>
          <w:bCs/>
        </w:rPr>
        <w:t>Ik heb een offerte die verlopen is, mag ik deze nog steeds bij de aanvraag voegen?</w:t>
      </w:r>
    </w:p>
    <w:p w14:paraId="2F129302" w14:textId="02DB4DED" w:rsidR="005406F7" w:rsidRPr="000A661F" w:rsidRDefault="005406F7" w:rsidP="005406F7">
      <w:pPr>
        <w:rPr>
          <w:rFonts w:cstheme="minorHAnsi"/>
        </w:rPr>
      </w:pPr>
      <w:r w:rsidRPr="000A661F">
        <w:rPr>
          <w:rFonts w:cstheme="minorHAnsi"/>
        </w:rPr>
        <w:t>Een offerte mag tot één jaar oud zijn</w:t>
      </w:r>
      <w:r w:rsidR="008211E5">
        <w:rPr>
          <w:rFonts w:cstheme="minorHAnsi"/>
        </w:rPr>
        <w:t xml:space="preserve"> zolang de geoffreerde prijzen nog actueel zijn</w:t>
      </w:r>
      <w:r w:rsidRPr="000A661F">
        <w:rPr>
          <w:rFonts w:cstheme="minorHAnsi"/>
        </w:rPr>
        <w:t xml:space="preserve">, ook al is deze verlopen. Het is van belang dat u nog geen akkoord heeft gegeven op de offerte.  Als u een verlopen offerte toevoegt, is het wel verstandig dat u een eventuele prijsstijging meeneemt in uw aanvraag. </w:t>
      </w:r>
      <w:r w:rsidR="00504174">
        <w:rPr>
          <w:rFonts w:cstheme="minorHAnsi"/>
        </w:rPr>
        <w:t xml:space="preserve">Zie handboek pagina 15. </w:t>
      </w:r>
    </w:p>
    <w:p w14:paraId="40744D91" w14:textId="77777777" w:rsidR="005406F7" w:rsidRPr="000A661F" w:rsidRDefault="005406F7" w:rsidP="00387DF0">
      <w:pPr>
        <w:spacing w:after="0" w:line="276" w:lineRule="auto"/>
        <w:rPr>
          <w:rFonts w:eastAsia="Times New Roman" w:cstheme="minorHAnsi"/>
        </w:rPr>
      </w:pPr>
    </w:p>
    <w:p w14:paraId="1D6EE496" w14:textId="021CEF55" w:rsidR="00DF7B0C" w:rsidRPr="000A661F" w:rsidRDefault="00DF7B0C" w:rsidP="00A01511">
      <w:pPr>
        <w:pStyle w:val="Lijstalinea"/>
        <w:numPr>
          <w:ilvl w:val="0"/>
          <w:numId w:val="20"/>
        </w:numPr>
        <w:spacing w:after="0" w:line="240" w:lineRule="auto"/>
        <w:rPr>
          <w:b/>
          <w:bCs/>
        </w:rPr>
      </w:pPr>
      <w:r w:rsidRPr="695AAB01">
        <w:rPr>
          <w:b/>
          <w:bCs/>
        </w:rPr>
        <w:t xml:space="preserve">Moet er een offerte van </w:t>
      </w:r>
      <w:r w:rsidR="008211E5" w:rsidRPr="695AAB01">
        <w:rPr>
          <w:b/>
          <w:bCs/>
        </w:rPr>
        <w:t>het</w:t>
      </w:r>
      <w:r w:rsidRPr="695AAB01">
        <w:rPr>
          <w:b/>
          <w:bCs/>
        </w:rPr>
        <w:t xml:space="preserve"> schadeherstel worden toegevoegd? Of is een samenvatting voldoende?</w:t>
      </w:r>
    </w:p>
    <w:p w14:paraId="48343FEF" w14:textId="08A891D9" w:rsidR="00DF7B0C" w:rsidRPr="000A661F" w:rsidRDefault="008211E5" w:rsidP="00DF7B0C">
      <w:pPr>
        <w:rPr>
          <w:rFonts w:cstheme="minorHAnsi"/>
        </w:rPr>
      </w:pPr>
      <w:r>
        <w:rPr>
          <w:rFonts w:cstheme="minorHAnsi"/>
        </w:rPr>
        <w:t>Nee, dat is niet nodig. Want de subsidie wordt niet aangevraagd voor de herstelmaatregelen. Maar soms moet een kopie van het IMG-besluit over schadeherstel bij de aanvraag in te dienen. Zie paragraaf 2.2 van het Handboek en het aanvraagformulier</w:t>
      </w:r>
      <w:r w:rsidR="00DF7B0C" w:rsidRPr="000A661F">
        <w:rPr>
          <w:rFonts w:cstheme="minorHAnsi"/>
        </w:rPr>
        <w:t>.</w:t>
      </w:r>
      <w:r w:rsidR="00E4794A">
        <w:rPr>
          <w:rFonts w:cstheme="minorHAnsi"/>
        </w:rPr>
        <w:t xml:space="preserve"> Zie paragraaf 2.2 van het handboek.</w:t>
      </w:r>
    </w:p>
    <w:p w14:paraId="4E6896D2" w14:textId="77777777" w:rsidR="00DF7B0C" w:rsidRPr="000A661F" w:rsidRDefault="00DF7B0C" w:rsidP="00387DF0">
      <w:pPr>
        <w:spacing w:after="0" w:line="276" w:lineRule="auto"/>
        <w:rPr>
          <w:rFonts w:eastAsia="Times New Roman" w:cstheme="minorHAnsi"/>
        </w:rPr>
      </w:pPr>
    </w:p>
    <w:p w14:paraId="0DA917E1" w14:textId="1ECC580C" w:rsidR="00872AB7" w:rsidRPr="000A661F" w:rsidRDefault="00872AB7" w:rsidP="00A01511">
      <w:pPr>
        <w:pStyle w:val="Lijstalinea"/>
        <w:numPr>
          <w:ilvl w:val="0"/>
          <w:numId w:val="20"/>
        </w:numPr>
        <w:spacing w:after="0" w:line="240" w:lineRule="auto"/>
        <w:rPr>
          <w:b/>
          <w:bCs/>
        </w:rPr>
      </w:pPr>
      <w:r w:rsidRPr="695AAB01">
        <w:rPr>
          <w:b/>
          <w:bCs/>
        </w:rPr>
        <w:t>Wij kunnen niet vinden hoeveel offertes er per investering gevraagd worden. Kunt u ons daar meer informatie over verstrekken?</w:t>
      </w:r>
    </w:p>
    <w:p w14:paraId="1780BE6E" w14:textId="79A3FA51" w:rsidR="00872AB7" w:rsidRDefault="00312742" w:rsidP="00872AB7">
      <w:pPr>
        <w:rPr>
          <w:rFonts w:cstheme="minorHAnsi"/>
        </w:rPr>
      </w:pPr>
      <w:r>
        <w:rPr>
          <w:rFonts w:cstheme="minorHAnsi"/>
        </w:rPr>
        <w:t>Er hoeven geen meerdere offertes voor dezelfde investering ingediend te worden: dus één offerte per investering (bijvoorbeeld: één offerte voor de te bouwen schuur, en geen twee offertes) volstaat.</w:t>
      </w:r>
    </w:p>
    <w:p w14:paraId="70E34755" w14:textId="77777777" w:rsidR="00BB22BA" w:rsidRDefault="00BB22BA" w:rsidP="0066087A">
      <w:pPr>
        <w:pStyle w:val="Geenafstand"/>
      </w:pPr>
    </w:p>
    <w:p w14:paraId="4D69ABB9" w14:textId="32B7AC64" w:rsidR="0066087A" w:rsidRDefault="00BB22BA" w:rsidP="00A01511">
      <w:pPr>
        <w:pStyle w:val="Geenafstand"/>
        <w:numPr>
          <w:ilvl w:val="0"/>
          <w:numId w:val="20"/>
        </w:numPr>
        <w:rPr>
          <w:b/>
          <w:bCs/>
        </w:rPr>
      </w:pPr>
      <w:r w:rsidRPr="695AAB01">
        <w:rPr>
          <w:b/>
          <w:bCs/>
        </w:rPr>
        <w:t>Mogen we de subsidieaanvraag indienen met een offerte voor asbestsanering die is gebaseerd op een raming, in plaats van een asbestinventarisatierapport, en dit rapport op een later moment toevoegen aan de aanvraag?</w:t>
      </w:r>
    </w:p>
    <w:p w14:paraId="6FFC2D76" w14:textId="0D4FE750" w:rsidR="00BB22BA" w:rsidRDefault="00BB22BA" w:rsidP="0066087A">
      <w:pPr>
        <w:pStyle w:val="Geenafstand"/>
      </w:pPr>
      <w:r>
        <w:t xml:space="preserve">Bij de aanvraag wordt een offerte of een prijsopgave ingediend. </w:t>
      </w:r>
    </w:p>
    <w:p w14:paraId="0C54BBF5" w14:textId="70B2E7E1" w:rsidR="6F6389A5" w:rsidRDefault="6F6389A5">
      <w:r>
        <w:br w:type="page"/>
      </w:r>
    </w:p>
    <w:p w14:paraId="0615EBEB" w14:textId="0A9885FC" w:rsidR="0066087A" w:rsidRPr="0066087A" w:rsidRDefault="0066087A" w:rsidP="00A01511">
      <w:pPr>
        <w:pStyle w:val="Lijstalinea"/>
        <w:numPr>
          <w:ilvl w:val="0"/>
          <w:numId w:val="20"/>
        </w:numPr>
        <w:spacing w:after="0" w:line="240" w:lineRule="auto"/>
        <w:rPr>
          <w:rFonts w:cstheme="minorHAnsi"/>
          <w:b/>
          <w:bCs/>
        </w:rPr>
      </w:pPr>
      <w:r>
        <w:rPr>
          <w:rFonts w:cstheme="minorHAnsi"/>
          <w:b/>
          <w:bCs/>
        </w:rPr>
        <w:lastRenderedPageBreak/>
        <w:t>O</w:t>
      </w:r>
      <w:r w:rsidRPr="0066087A">
        <w:rPr>
          <w:rFonts w:cstheme="minorHAnsi"/>
          <w:b/>
          <w:bCs/>
        </w:rPr>
        <w:t xml:space="preserve">ffertes </w:t>
      </w:r>
      <w:r>
        <w:rPr>
          <w:rFonts w:cstheme="minorHAnsi"/>
          <w:b/>
          <w:bCs/>
        </w:rPr>
        <w:t>mogen pas</w:t>
      </w:r>
      <w:r w:rsidRPr="0066087A">
        <w:rPr>
          <w:rFonts w:cstheme="minorHAnsi"/>
          <w:b/>
          <w:bCs/>
        </w:rPr>
        <w:t xml:space="preserve"> onderteken</w:t>
      </w:r>
      <w:r>
        <w:rPr>
          <w:rFonts w:cstheme="minorHAnsi"/>
          <w:b/>
          <w:bCs/>
        </w:rPr>
        <w:t>t worden</w:t>
      </w:r>
      <w:r w:rsidRPr="0066087A">
        <w:rPr>
          <w:rFonts w:cstheme="minorHAnsi"/>
          <w:b/>
          <w:bCs/>
        </w:rPr>
        <w:t xml:space="preserve"> na toekenning van de subsidie. </w:t>
      </w:r>
    </w:p>
    <w:p w14:paraId="45A135AB" w14:textId="26FE3DF2" w:rsidR="0066087A" w:rsidRPr="0066087A" w:rsidRDefault="0066087A" w:rsidP="0066087A">
      <w:pPr>
        <w:ind w:left="360"/>
        <w:rPr>
          <w:rFonts w:cstheme="minorHAnsi"/>
          <w:b/>
          <w:bCs/>
        </w:rPr>
      </w:pPr>
      <w:r w:rsidRPr="0066087A">
        <w:rPr>
          <w:rFonts w:cstheme="minorHAnsi"/>
          <w:b/>
          <w:bCs/>
        </w:rPr>
        <w:t xml:space="preserve">Stel je wilt de uitkomst van de aanvraag niet afwachten en je gaat de offerte ondertekenen na de aanvraag. Stel aanvraag 25-3 en ondertekening of opdracht 26 maart. Ofwel na indienen akkoord. Is dit voldoende het risico is dan voor de klant als er een afwijzing is. Wordt de subsidie toegekend dan toch aan de voorwaarden voldaan. </w:t>
      </w:r>
    </w:p>
    <w:p w14:paraId="1877DCFD" w14:textId="77777777" w:rsidR="0066087A" w:rsidRPr="00AA6860" w:rsidRDefault="0066087A" w:rsidP="0066087A">
      <w:pPr>
        <w:rPr>
          <w:rFonts w:cstheme="minorHAnsi"/>
        </w:rPr>
      </w:pPr>
      <w:r w:rsidRPr="00AA6860">
        <w:rPr>
          <w:rFonts w:cstheme="minorHAnsi"/>
        </w:rPr>
        <w:t>Voor subsidieverlening starten met de realisatie investeringsproject waarvoor de subsidie wordt aangevraagd, levert een weigeringsgrond op. Het aangaan van verplichtingen – zoals het ondertekenen van de offertes van een aannemer – betekent dat de realisatie gestart is.</w:t>
      </w:r>
    </w:p>
    <w:p w14:paraId="636A1BAC" w14:textId="7B0C82FA" w:rsidR="00E24273" w:rsidRPr="00E24273" w:rsidRDefault="00E24273" w:rsidP="00A01511">
      <w:pPr>
        <w:pStyle w:val="Geenafstand"/>
        <w:numPr>
          <w:ilvl w:val="0"/>
          <w:numId w:val="20"/>
        </w:numPr>
        <w:rPr>
          <w:b/>
          <w:bCs/>
        </w:rPr>
      </w:pPr>
      <w:r w:rsidRPr="00E24273">
        <w:rPr>
          <w:b/>
          <w:bCs/>
        </w:rPr>
        <w:t>Hoe kunnen we de advieskosten bepalen? Aan de hand van een offerte of kan dit achteraf worden bepaald?  [</w:t>
      </w:r>
      <w:proofErr w:type="gramStart"/>
      <w:r w:rsidRPr="00E24273">
        <w:rPr>
          <w:b/>
          <w:bCs/>
        </w:rPr>
        <w:t>nieuw</w:t>
      </w:r>
      <w:proofErr w:type="gramEnd"/>
      <w:r w:rsidRPr="00E24273">
        <w:rPr>
          <w:b/>
          <w:bCs/>
        </w:rPr>
        <w:t>]</w:t>
      </w:r>
    </w:p>
    <w:p w14:paraId="7DDE19F0" w14:textId="73075E2A" w:rsidR="00E24273" w:rsidRPr="00E24273" w:rsidRDefault="00E24273" w:rsidP="00E24273">
      <w:pPr>
        <w:pStyle w:val="Geenafstand"/>
      </w:pPr>
      <w:r>
        <w:br/>
        <w:t>Bij aanvraag met de offerte, bij vaststelling o.b.v. daadwerkelijke kosten. Daarbij wordt ook gekeken naar de omvang van de advieskosten.</w:t>
      </w:r>
    </w:p>
    <w:p w14:paraId="25A6223D" w14:textId="77777777" w:rsidR="0066087A" w:rsidRPr="0066087A" w:rsidRDefault="0066087A" w:rsidP="0066087A">
      <w:pPr>
        <w:pStyle w:val="Geenafstand"/>
        <w:rPr>
          <w:b/>
          <w:bCs/>
        </w:rPr>
      </w:pPr>
    </w:p>
    <w:p w14:paraId="4E7A2358" w14:textId="77777777" w:rsidR="00BB22BA" w:rsidRDefault="00BB22BA" w:rsidP="00872AB7">
      <w:pPr>
        <w:rPr>
          <w:rFonts w:cstheme="minorHAnsi"/>
        </w:rPr>
      </w:pPr>
    </w:p>
    <w:p w14:paraId="29DCFBD4" w14:textId="26884705" w:rsidR="00BB22BA" w:rsidRDefault="00BB22BA" w:rsidP="00BB22BA">
      <w:pPr>
        <w:pStyle w:val="Kop2"/>
      </w:pPr>
      <w:bookmarkStart w:id="10" w:name="_Toc195178886"/>
      <w:r>
        <w:t>Vergunning</w:t>
      </w:r>
      <w:bookmarkEnd w:id="10"/>
    </w:p>
    <w:p w14:paraId="6574D6B1" w14:textId="77777777" w:rsidR="00B67222" w:rsidRPr="000A661F" w:rsidRDefault="00B67222" w:rsidP="00A01511">
      <w:pPr>
        <w:pStyle w:val="Lijstalinea"/>
        <w:numPr>
          <w:ilvl w:val="0"/>
          <w:numId w:val="20"/>
        </w:numPr>
        <w:spacing w:before="100" w:beforeAutospacing="1" w:after="100" w:afterAutospacing="1" w:line="276" w:lineRule="auto"/>
        <w:rPr>
          <w:rFonts w:cstheme="minorHAnsi"/>
          <w:b/>
          <w:bCs/>
        </w:rPr>
      </w:pPr>
      <w:r>
        <w:rPr>
          <w:rFonts w:cstheme="minorHAnsi"/>
          <w:b/>
          <w:bCs/>
        </w:rPr>
        <w:t>M</w:t>
      </w:r>
      <w:r w:rsidRPr="000A661F">
        <w:rPr>
          <w:rFonts w:cstheme="minorHAnsi"/>
          <w:b/>
          <w:bCs/>
        </w:rPr>
        <w:t xml:space="preserve">oet de vergunningaanvraag voor </w:t>
      </w:r>
      <w:r>
        <w:rPr>
          <w:rFonts w:cstheme="minorHAnsi"/>
          <w:b/>
          <w:bCs/>
        </w:rPr>
        <w:t>het bedrijfsgebouw</w:t>
      </w:r>
      <w:r w:rsidRPr="000A661F">
        <w:rPr>
          <w:rFonts w:cstheme="minorHAnsi"/>
          <w:b/>
          <w:bCs/>
        </w:rPr>
        <w:t xml:space="preserve"> zijn ingediend voordat de subsidieaanvraag wordt ingediend? </w:t>
      </w:r>
      <w:r>
        <w:rPr>
          <w:rFonts w:cstheme="minorHAnsi"/>
          <w:b/>
          <w:bCs/>
        </w:rPr>
        <w:t>Of moet de omgevingsvergunning al verleend zijn?</w:t>
      </w:r>
    </w:p>
    <w:p w14:paraId="4E5D34EB" w14:textId="43ADBEE9" w:rsidR="00B67222" w:rsidRPr="000A661F" w:rsidRDefault="00B67222" w:rsidP="6F6389A5">
      <w:pPr>
        <w:pStyle w:val="m1819547716563064483msolistparagraph"/>
        <w:rPr>
          <w:rFonts w:asciiTheme="minorHAnsi" w:hAnsiTheme="minorHAnsi" w:cstheme="minorBidi"/>
        </w:rPr>
      </w:pPr>
      <w:r>
        <w:br/>
      </w:r>
      <w:r w:rsidRPr="6F6389A5">
        <w:rPr>
          <w:rFonts w:asciiTheme="minorHAnsi" w:hAnsiTheme="minorHAnsi" w:cstheme="minorBidi"/>
        </w:rPr>
        <w:t xml:space="preserve">Zie paragraaf 2.2 van het Handboek en het aanvraagformulier. </w:t>
      </w:r>
    </w:p>
    <w:p w14:paraId="2A99E2F6" w14:textId="5E295796" w:rsidR="00E4794A" w:rsidRDefault="00BB22BA" w:rsidP="00BB22BA">
      <w:pPr>
        <w:pStyle w:val="Kop2"/>
      </w:pPr>
      <w:bookmarkStart w:id="11" w:name="_Toc195178887"/>
      <w:r>
        <w:t>Financiering</w:t>
      </w:r>
      <w:bookmarkEnd w:id="11"/>
    </w:p>
    <w:p w14:paraId="7AA635CA" w14:textId="77777777" w:rsidR="00BB22BA" w:rsidRPr="00BB22BA" w:rsidRDefault="00BB22BA" w:rsidP="00BB22BA"/>
    <w:p w14:paraId="247056E3" w14:textId="18F7F4C4" w:rsidR="56F1D46F" w:rsidRDefault="56F1D46F" w:rsidP="4A4399C8">
      <w:pPr>
        <w:pStyle w:val="Lijstalinea"/>
        <w:numPr>
          <w:ilvl w:val="0"/>
          <w:numId w:val="20"/>
        </w:numPr>
        <w:rPr>
          <w:rFonts w:ascii="Calibri" w:eastAsia="Calibri" w:hAnsi="Calibri" w:cs="Calibri"/>
          <w:b/>
          <w:bCs/>
        </w:rPr>
      </w:pPr>
      <w:r w:rsidRPr="4A4399C8">
        <w:rPr>
          <w:rFonts w:ascii="Calibri" w:eastAsia="Calibri" w:hAnsi="Calibri" w:cs="Calibri"/>
          <w:b/>
          <w:bCs/>
        </w:rPr>
        <w:t>Ik heb een agrarisch ondernemer die een aanvraag wil gaan indienen voor de Maatwerkregeling. Deze onderneming is oktober 2024 gestart (dus geen omzetting van entiteit) en hiervan is dus nog geen jaarrekening etc. beschikbaar. Omdat er nog geen jaarrekening beschikbaar is, welke gegevens zijn dan minimaal vereist bij de subsidieaanvraag? Bijvoorbeeld een openingsbalans? [</w:t>
      </w:r>
      <w:proofErr w:type="gramStart"/>
      <w:r w:rsidRPr="4A4399C8">
        <w:rPr>
          <w:rFonts w:ascii="Calibri" w:eastAsia="Calibri" w:hAnsi="Calibri" w:cs="Calibri"/>
          <w:b/>
          <w:bCs/>
        </w:rPr>
        <w:t>nieuw</w:t>
      </w:r>
      <w:proofErr w:type="gramEnd"/>
      <w:r w:rsidRPr="4A4399C8">
        <w:rPr>
          <w:rFonts w:ascii="Calibri" w:eastAsia="Calibri" w:hAnsi="Calibri" w:cs="Calibri"/>
          <w:b/>
          <w:bCs/>
        </w:rPr>
        <w:t>]</w:t>
      </w:r>
    </w:p>
    <w:p w14:paraId="0F50B81A" w14:textId="6D66D1D5" w:rsidR="56F1D46F" w:rsidRDefault="56F1D46F" w:rsidP="4A4399C8">
      <w:pPr>
        <w:spacing w:after="0"/>
        <w:rPr>
          <w:rFonts w:ascii="Calibri" w:eastAsia="Calibri" w:hAnsi="Calibri" w:cs="Calibri"/>
        </w:rPr>
      </w:pPr>
      <w:r w:rsidRPr="4A4399C8">
        <w:rPr>
          <w:rFonts w:ascii="Calibri" w:eastAsia="Calibri" w:hAnsi="Calibri" w:cs="Calibri"/>
        </w:rPr>
        <w:t xml:space="preserve">U geeft aan dat de onderneming in oktober 2024 is gestart en de jaarcijfers nog niet beschikbaar zijn. Bij de aanvraag graag een beginbalans </w:t>
      </w:r>
      <w:proofErr w:type="spellStart"/>
      <w:r w:rsidRPr="4A4399C8">
        <w:rPr>
          <w:rFonts w:ascii="Calibri" w:eastAsia="Calibri" w:hAnsi="Calibri" w:cs="Calibri"/>
        </w:rPr>
        <w:t>icm</w:t>
      </w:r>
      <w:proofErr w:type="spellEnd"/>
      <w:r w:rsidRPr="4A4399C8">
        <w:rPr>
          <w:rFonts w:ascii="Calibri" w:eastAsia="Calibri" w:hAnsi="Calibri" w:cs="Calibri"/>
        </w:rPr>
        <w:t xml:space="preserve"> een meerjarenbegroting aanleveren tenminste over de jaren waarin de investeringen worden gerealiseerd. </w:t>
      </w:r>
    </w:p>
    <w:p w14:paraId="10DBF378" w14:textId="3AF45735" w:rsidR="56F1D46F" w:rsidRDefault="56F1D46F" w:rsidP="4A4399C8">
      <w:pPr>
        <w:spacing w:after="0"/>
        <w:rPr>
          <w:rFonts w:ascii="Calibri" w:eastAsia="Calibri" w:hAnsi="Calibri" w:cs="Calibri"/>
        </w:rPr>
      </w:pPr>
      <w:r w:rsidRPr="4A4399C8">
        <w:rPr>
          <w:rFonts w:ascii="Calibri" w:eastAsia="Calibri" w:hAnsi="Calibri" w:cs="Calibri"/>
        </w:rPr>
        <w:t xml:space="preserve"> </w:t>
      </w:r>
    </w:p>
    <w:p w14:paraId="0C348F9A" w14:textId="21EDED89" w:rsidR="56F1D46F" w:rsidRDefault="56F1D46F" w:rsidP="6F6389A5">
      <w:pPr>
        <w:spacing w:after="0"/>
        <w:rPr>
          <w:rFonts w:ascii="Calibri" w:eastAsia="Calibri" w:hAnsi="Calibri" w:cs="Calibri"/>
        </w:rPr>
      </w:pPr>
      <w:r w:rsidRPr="6F6389A5">
        <w:rPr>
          <w:rFonts w:ascii="Calibri" w:eastAsia="Calibri" w:hAnsi="Calibri" w:cs="Calibri"/>
        </w:rPr>
        <w:t>Voorts dient de nieuwe onderneming actief te zijn in de primaire landbouwproductie of de verwerking of afzet van landbouwproducten. Hetgeen moet blijken uit de SBI</w:t>
      </w:r>
      <w:r w:rsidR="70C56102" w:rsidRPr="6F6389A5">
        <w:rPr>
          <w:rFonts w:ascii="Calibri" w:eastAsia="Calibri" w:hAnsi="Calibri" w:cs="Calibri"/>
        </w:rPr>
        <w:t>-</w:t>
      </w:r>
      <w:r w:rsidRPr="6F6389A5">
        <w:rPr>
          <w:rFonts w:ascii="Calibri" w:eastAsia="Calibri" w:hAnsi="Calibri" w:cs="Calibri"/>
        </w:rPr>
        <w:t xml:space="preserve">codes van de onderneming zoals geregistreerd de </w:t>
      </w:r>
      <w:proofErr w:type="spellStart"/>
      <w:r w:rsidRPr="6F6389A5">
        <w:rPr>
          <w:rFonts w:ascii="Calibri" w:eastAsia="Calibri" w:hAnsi="Calibri" w:cs="Calibri"/>
        </w:rPr>
        <w:t>Kvk</w:t>
      </w:r>
      <w:proofErr w:type="spellEnd"/>
      <w:r w:rsidRPr="6F6389A5">
        <w:rPr>
          <w:rFonts w:ascii="Calibri" w:eastAsia="Calibri" w:hAnsi="Calibri" w:cs="Calibri"/>
        </w:rPr>
        <w:t xml:space="preserve"> (b.v. 0111 of 01134).</w:t>
      </w:r>
    </w:p>
    <w:p w14:paraId="19582F26" w14:textId="013AC368" w:rsidR="4A4399C8" w:rsidRDefault="4A4399C8"/>
    <w:p w14:paraId="71A1AE4D" w14:textId="7EFB445A" w:rsidR="695AAB01" w:rsidRDefault="00BB22BA" w:rsidP="00BB22BA">
      <w:pPr>
        <w:pStyle w:val="Kop3"/>
      </w:pPr>
      <w:bookmarkStart w:id="12" w:name="_Toc195178888"/>
      <w:r>
        <w:t>Eigen middelen</w:t>
      </w:r>
      <w:r w:rsidR="00E24273">
        <w:t>, familie lening, banklening</w:t>
      </w:r>
      <w:bookmarkEnd w:id="12"/>
    </w:p>
    <w:p w14:paraId="38091337" w14:textId="5D6B41F8" w:rsidR="6F6389A5" w:rsidRDefault="6F6389A5" w:rsidP="6F6389A5"/>
    <w:p w14:paraId="7104D4A9" w14:textId="0EAAAD13" w:rsidR="00F6521B" w:rsidRPr="00CE1D75" w:rsidRDefault="00F6521B" w:rsidP="00A01511">
      <w:pPr>
        <w:pStyle w:val="Lijstalinea"/>
        <w:numPr>
          <w:ilvl w:val="0"/>
          <w:numId w:val="20"/>
        </w:numPr>
        <w:spacing w:after="0" w:line="240" w:lineRule="auto"/>
        <w:rPr>
          <w:b/>
          <w:bCs/>
          <w:color w:val="000000" w:themeColor="text1"/>
        </w:rPr>
      </w:pPr>
      <w:r w:rsidRPr="695AAB01">
        <w:rPr>
          <w:b/>
          <w:bCs/>
          <w:color w:val="000000" w:themeColor="text1"/>
        </w:rPr>
        <w:t>Indien een investering met eigen middelen wordt gefinancierd, moet de aanvrager dan ook aan tonen dat hij/zij over deze middelen beschikt? En zo ja, hoe met hij dat aantonen als het uit de cashflow komt in de 5 jaar dat hij/zij de investering tot stand kan brengen?</w:t>
      </w:r>
    </w:p>
    <w:p w14:paraId="615F398D" w14:textId="77777777" w:rsidR="00F6521B" w:rsidRPr="000A661F" w:rsidRDefault="00F6521B" w:rsidP="00F6521B">
      <w:pPr>
        <w:rPr>
          <w:rFonts w:cstheme="minorHAnsi"/>
        </w:rPr>
      </w:pPr>
      <w:r w:rsidRPr="000A661F">
        <w:rPr>
          <w:rFonts w:cstheme="minorHAnsi"/>
          <w:color w:val="0A0A50"/>
        </w:rPr>
        <w:t> </w:t>
      </w:r>
    </w:p>
    <w:p w14:paraId="1D2FAE1E" w14:textId="3838374B" w:rsidR="00F6521B" w:rsidRDefault="00F6521B" w:rsidP="00F6521B">
      <w:pPr>
        <w:rPr>
          <w:rFonts w:cstheme="minorHAnsi"/>
        </w:rPr>
      </w:pPr>
      <w:r>
        <w:rPr>
          <w:rFonts w:cstheme="minorHAnsi"/>
        </w:rPr>
        <w:lastRenderedPageBreak/>
        <w:t>Zie paragraaf 2.2 van het Handboek en het aanvraagformulier.</w:t>
      </w:r>
    </w:p>
    <w:p w14:paraId="3AC82BFA" w14:textId="77777777" w:rsidR="00BB22BA" w:rsidRDefault="00BB22BA" w:rsidP="00F6521B">
      <w:pPr>
        <w:rPr>
          <w:rFonts w:cstheme="minorHAnsi"/>
        </w:rPr>
      </w:pPr>
    </w:p>
    <w:p w14:paraId="582A9CCB" w14:textId="77777777" w:rsidR="00BB22BA" w:rsidRPr="00FC1ED2" w:rsidRDefault="00BB22BA" w:rsidP="00A01511">
      <w:pPr>
        <w:pStyle w:val="Lijstalinea"/>
        <w:numPr>
          <w:ilvl w:val="0"/>
          <w:numId w:val="20"/>
        </w:numPr>
        <w:rPr>
          <w:b/>
          <w:bCs/>
        </w:rPr>
      </w:pPr>
      <w:r w:rsidRPr="14AF5038">
        <w:rPr>
          <w:b/>
          <w:bCs/>
        </w:rPr>
        <w:t>Als een bedrijf een investering gedeeltelijk of helemaal met eigen geld betaalt, moet de aanvrager dan ook aantonen dat hij/zij over deze middelen beschikt? En zo ja, hoe moet hij/zij dat aantonen als het uit de cashflow komt in de 5 jaar dat hij/zij de investering tot stand kan brengen?</w:t>
      </w:r>
    </w:p>
    <w:p w14:paraId="75CDFC4C" w14:textId="248EAB0C" w:rsidR="00BB22BA" w:rsidRPr="000A661F" w:rsidRDefault="00BB22BA" w:rsidP="00BB22BA">
      <w:r>
        <w:br/>
        <w:t>De aanvrager moet inderdaad aantonen dat hij/zij over de middelen beschikt. Dit kan bijvoorbeeld via een kopie van een bankafschrift of inderdaad een ander financieel overzicht. Komen de eigen middelen uit toekomstige cashflow? Maak hiervan een prognose en dien die met de aanvraag in.</w:t>
      </w:r>
    </w:p>
    <w:p w14:paraId="7716F6E4" w14:textId="7157B69C" w:rsidR="00E24273" w:rsidRPr="00E24273" w:rsidRDefault="00E24273" w:rsidP="00A01511">
      <w:pPr>
        <w:pStyle w:val="Lijstalinea"/>
        <w:numPr>
          <w:ilvl w:val="0"/>
          <w:numId w:val="20"/>
        </w:numPr>
        <w:spacing w:after="0" w:line="240" w:lineRule="auto"/>
        <w:rPr>
          <w:rFonts w:eastAsia="Times New Roman" w:cstheme="minorHAnsi"/>
          <w:b/>
          <w:bCs/>
        </w:rPr>
      </w:pPr>
      <w:r w:rsidRPr="00E24273">
        <w:rPr>
          <w:rFonts w:eastAsia="Times New Roman" w:cstheme="minorHAnsi"/>
          <w:b/>
          <w:bCs/>
        </w:rPr>
        <w:t xml:space="preserve">Familielening: op welke wijze kan een ondernemer een verstrekte familielening voldoende onderbouwen. </w:t>
      </w:r>
      <w:r>
        <w:rPr>
          <w:rFonts w:eastAsia="Times New Roman" w:cstheme="minorHAnsi"/>
          <w:b/>
          <w:bCs/>
        </w:rPr>
        <w:t>[</w:t>
      </w:r>
      <w:proofErr w:type="gramStart"/>
      <w:r>
        <w:rPr>
          <w:rFonts w:eastAsia="Times New Roman" w:cstheme="minorHAnsi"/>
          <w:b/>
          <w:bCs/>
        </w:rPr>
        <w:t>nieuw</w:t>
      </w:r>
      <w:proofErr w:type="gramEnd"/>
      <w:r>
        <w:rPr>
          <w:rFonts w:eastAsia="Times New Roman" w:cstheme="minorHAnsi"/>
          <w:b/>
          <w:bCs/>
        </w:rPr>
        <w:t>]</w:t>
      </w:r>
    </w:p>
    <w:p w14:paraId="76B708ED" w14:textId="44CCF83D" w:rsidR="00E24273" w:rsidRPr="00AA6860" w:rsidRDefault="00E24273" w:rsidP="6F6389A5">
      <w:pPr>
        <w:rPr>
          <w:rFonts w:eastAsia="Times New Roman"/>
        </w:rPr>
      </w:pPr>
      <w:r>
        <w:br/>
      </w:r>
      <w:r w:rsidRPr="6F6389A5">
        <w:rPr>
          <w:rFonts w:eastAsia="Times New Roman"/>
        </w:rPr>
        <w:t xml:space="preserve">Verklaring geldschieter + bankafschrift waaruit blijkt dat geldschieter het geld daadwerkelijk heeft. </w:t>
      </w:r>
    </w:p>
    <w:p w14:paraId="7A61A230" w14:textId="137067D2" w:rsidR="00E24273" w:rsidRPr="00E24273" w:rsidRDefault="00E24273" w:rsidP="00A01511">
      <w:pPr>
        <w:pStyle w:val="Lijstalinea"/>
        <w:numPr>
          <w:ilvl w:val="0"/>
          <w:numId w:val="20"/>
        </w:numPr>
        <w:spacing w:after="0" w:line="240" w:lineRule="auto"/>
        <w:rPr>
          <w:rFonts w:eastAsia="Times New Roman" w:cstheme="minorHAnsi"/>
          <w:b/>
          <w:bCs/>
        </w:rPr>
      </w:pPr>
      <w:r w:rsidRPr="6F6389A5">
        <w:rPr>
          <w:rFonts w:eastAsia="Times New Roman"/>
          <w:b/>
          <w:bCs/>
        </w:rPr>
        <w:t>Banklening: Wat zijn precies de eisen aan de omschrijving vanuit de bank voor de banklening voor ondernemers die een Maatwerkregeling aanvraag doen? [</w:t>
      </w:r>
      <w:proofErr w:type="gramStart"/>
      <w:r w:rsidRPr="6F6389A5">
        <w:rPr>
          <w:rFonts w:eastAsia="Times New Roman"/>
          <w:b/>
          <w:bCs/>
        </w:rPr>
        <w:t>nieuw</w:t>
      </w:r>
      <w:proofErr w:type="gramEnd"/>
      <w:r w:rsidRPr="6F6389A5">
        <w:rPr>
          <w:rFonts w:eastAsia="Times New Roman"/>
          <w:b/>
          <w:bCs/>
        </w:rPr>
        <w:t>]</w:t>
      </w:r>
    </w:p>
    <w:p w14:paraId="0EACAE46" w14:textId="021CC621" w:rsidR="004918FC" w:rsidRDefault="004918FC" w:rsidP="6F6389A5">
      <w:pPr>
        <w:spacing w:after="0" w:line="276" w:lineRule="auto"/>
        <w:rPr>
          <w:rFonts w:ascii="Calibri" w:eastAsia="Calibri" w:hAnsi="Calibri" w:cs="Calibri"/>
          <w:color w:val="000000" w:themeColor="text1"/>
        </w:rPr>
      </w:pPr>
    </w:p>
    <w:p w14:paraId="141EB008" w14:textId="4EDD0929" w:rsidR="004918FC" w:rsidRDefault="6329BEAA" w:rsidP="6F6389A5">
      <w:pPr>
        <w:spacing w:after="0" w:line="276" w:lineRule="auto"/>
        <w:rPr>
          <w:rFonts w:ascii="Calibri" w:eastAsia="Calibri" w:hAnsi="Calibri" w:cs="Calibri"/>
          <w:color w:val="000000" w:themeColor="text1"/>
        </w:rPr>
      </w:pPr>
      <w:r w:rsidRPr="6F6389A5">
        <w:rPr>
          <w:rFonts w:ascii="Calibri" w:eastAsia="Calibri" w:hAnsi="Calibri" w:cs="Calibri"/>
          <w:color w:val="000000" w:themeColor="text1"/>
        </w:rPr>
        <w:t xml:space="preserve">Wij vragen in het aanvraagformulier uit “Wordt het investeringsproject mede gefinancierd met bijdragen van derden, zoals een lening of een bijdrage van IMG of NCG?”, en indien ‘ja’, dan “Kopieën van de documenten waaruit blijkt dat die bijdragen beschikbaar zijn of komen.” </w:t>
      </w:r>
    </w:p>
    <w:p w14:paraId="6B3DF4BE" w14:textId="313C0A17" w:rsidR="004918FC" w:rsidRDefault="6329BEAA" w:rsidP="6F6389A5">
      <w:pPr>
        <w:rPr>
          <w:rFonts w:ascii="Calibri" w:eastAsia="Calibri" w:hAnsi="Calibri" w:cs="Calibri"/>
          <w:color w:val="000000" w:themeColor="text1"/>
        </w:rPr>
      </w:pPr>
      <w:r w:rsidRPr="6F6389A5">
        <w:rPr>
          <w:rFonts w:ascii="Calibri" w:eastAsia="Calibri" w:hAnsi="Calibri" w:cs="Calibri"/>
          <w:color w:val="000000" w:themeColor="text1"/>
        </w:rPr>
        <w:t xml:space="preserve">Dit betekent dat uit de banktoezegging moet blijken </w:t>
      </w:r>
      <w:r w:rsidRPr="6F6389A5">
        <w:rPr>
          <w:rFonts w:ascii="Calibri" w:eastAsia="Calibri" w:hAnsi="Calibri" w:cs="Calibri"/>
          <w:b/>
          <w:bCs/>
          <w:color w:val="000000" w:themeColor="text1"/>
        </w:rPr>
        <w:t xml:space="preserve">dat </w:t>
      </w:r>
      <w:r w:rsidRPr="6F6389A5">
        <w:rPr>
          <w:rFonts w:ascii="Calibri" w:eastAsia="Calibri" w:hAnsi="Calibri" w:cs="Calibri"/>
          <w:color w:val="000000" w:themeColor="text1"/>
        </w:rPr>
        <w:t>de benodigde banklening beschikbaar komt. Eventueel: beschikbaar komt zodra de subsidie wordt verleend.</w:t>
      </w:r>
      <w:r w:rsidR="004918FC">
        <w:br/>
      </w:r>
    </w:p>
    <w:p w14:paraId="6A26C62D" w14:textId="519CFC3F" w:rsidR="004918FC" w:rsidRDefault="64D4C053" w:rsidP="6F6389A5">
      <w:pPr>
        <w:rPr>
          <w:rFonts w:ascii="Calibri" w:eastAsia="Calibri" w:hAnsi="Calibri" w:cs="Calibri"/>
          <w:color w:val="000000" w:themeColor="text1"/>
        </w:rPr>
      </w:pPr>
      <w:r w:rsidRPr="6F6389A5">
        <w:rPr>
          <w:rFonts w:ascii="Calibri" w:eastAsia="Calibri" w:hAnsi="Calibri" w:cs="Calibri"/>
          <w:color w:val="000000" w:themeColor="text1"/>
        </w:rPr>
        <w:t xml:space="preserve">Met de bank is afgesproken dat: </w:t>
      </w:r>
    </w:p>
    <w:p w14:paraId="47A471B3" w14:textId="3A5E4C11" w:rsidR="004918FC" w:rsidRDefault="5773B35C" w:rsidP="6F6389A5">
      <w:pPr>
        <w:rPr>
          <w:rFonts w:ascii="Calibri" w:eastAsia="Calibri" w:hAnsi="Calibri" w:cs="Calibri"/>
          <w:color w:val="000000"/>
          <w:shd w:val="clear" w:color="auto" w:fill="FFFFFF"/>
        </w:rPr>
      </w:pPr>
      <w:r w:rsidRPr="4CBAAD5A">
        <w:rPr>
          <w:rFonts w:ascii="Calibri" w:eastAsia="Calibri" w:hAnsi="Calibri" w:cs="Calibri"/>
          <w:color w:val="000000" w:themeColor="text1"/>
        </w:rPr>
        <w:t xml:space="preserve">Er wordt gestuurd op een definitieve goedkeuring/bankverklaring die aanvragers moeten aanleveren bij de subsidie aanvraag. Wanneer de bank een intentieverklaring afgeeft gaat er onder voorbehoud gefinancierd worden. Dit betekent dat </w:t>
      </w:r>
      <w:r w:rsidR="00283AAE" w:rsidRPr="4CBAAD5A">
        <w:rPr>
          <w:rFonts w:ascii="Calibri" w:eastAsia="Calibri" w:hAnsi="Calibri" w:cs="Calibri"/>
          <w:color w:val="000000" w:themeColor="text1"/>
        </w:rPr>
        <w:t>(wanneer er geen andere weigeringsgronden van toepassing zijn) GS voorgesteld wordt om in de subsidie</w:t>
      </w:r>
      <w:r w:rsidRPr="4CBAAD5A">
        <w:rPr>
          <w:rFonts w:ascii="Calibri" w:eastAsia="Calibri" w:hAnsi="Calibri" w:cs="Calibri"/>
          <w:color w:val="000000" w:themeColor="text1"/>
        </w:rPr>
        <w:t>verleningsbeschikking</w:t>
      </w:r>
      <w:r w:rsidR="00283AAE" w:rsidRPr="4CBAAD5A">
        <w:rPr>
          <w:rFonts w:ascii="Calibri" w:eastAsia="Calibri" w:hAnsi="Calibri" w:cs="Calibri"/>
          <w:color w:val="000000" w:themeColor="text1"/>
        </w:rPr>
        <w:t xml:space="preserve"> te bepalen dat het voorschot (80 % van het subsidiebedrag) pas betaald wordt, als de aanvrager binnen een bepaalde (in de subsidieverleningsbeschikking opgenomen) termijn een bewijsstuk moet aanleveren dat de banklening inderdaad is verstrekt. Als dat bewijsstuk is aangeleverd, wordt het voorschot binnen twee weken uitgekeerd. Wordt het bewijsstuk niet of te laat aangeleverd? Dan kunnen GS de subsidieverleningsbeschikking intrekken en de subsidie alsnog weigeren. </w:t>
      </w:r>
    </w:p>
    <w:p w14:paraId="408562C3" w14:textId="05428F36" w:rsidR="00BB22BA" w:rsidRDefault="004918FC" w:rsidP="6F6389A5">
      <w:r w:rsidRPr="6F6389A5">
        <w:rPr>
          <w:rStyle w:val="normaltextrun"/>
          <w:rFonts w:ascii="Calibri" w:hAnsi="Calibri" w:cs="Calibri"/>
          <w:i/>
          <w:iCs/>
          <w:color w:val="000000"/>
          <w:shd w:val="clear" w:color="auto" w:fill="FFFFFF"/>
        </w:rPr>
        <w:t>Voorbeeld bankverklaring:</w:t>
      </w:r>
      <w:r>
        <w:rPr>
          <w:rStyle w:val="normaltextrun"/>
          <w:rFonts w:ascii="Calibri" w:hAnsi="Calibri" w:cs="Calibri"/>
          <w:i/>
          <w:iCs/>
          <w:color w:val="000000"/>
          <w:shd w:val="clear" w:color="auto" w:fill="FFFFFF"/>
        </w:rPr>
        <w:br/>
      </w:r>
      <w:r>
        <w:rPr>
          <w:rStyle w:val="normaltextrun"/>
          <w:rFonts w:ascii="Calibri" w:hAnsi="Calibri" w:cs="Calibri"/>
          <w:color w:val="000000"/>
          <w:shd w:val="clear" w:color="auto" w:fill="FFFFFF"/>
        </w:rPr>
        <w:t>U heeft aangegeven een subsidie aan te willen vragen op grond van de Maatwerkregeling van het Agroprogramma van de Provincie Groningen. U gaat in de eerstvolgende openstelling van de Maatwerkregeling een subsidie van € 240.000 aanvragen voor de bouw van een bewaarloods. De totale investering bedraagt €400.000,--. U heeft de bank gevraagd om de resterende €160.000,-- te financieren. De bank is bereid om €160.000,-- te financieren mits door u aan te vragen subsidie uit het Agroprogramma wordt toegekend zonder extra voorwaarden.</w:t>
      </w:r>
      <w:r>
        <w:rPr>
          <w:rStyle w:val="eop"/>
          <w:rFonts w:ascii="Calibri" w:hAnsi="Calibri" w:cs="Calibri"/>
          <w:color w:val="000000"/>
          <w:shd w:val="clear" w:color="auto" w:fill="FFFFFF"/>
        </w:rPr>
        <w:t> </w:t>
      </w:r>
      <w:r>
        <w:br/>
      </w:r>
    </w:p>
    <w:p w14:paraId="400164BF" w14:textId="77777777" w:rsidR="00923A58" w:rsidRPr="000A661F" w:rsidRDefault="00923A58" w:rsidP="6F6389A5"/>
    <w:p w14:paraId="736AC7AE" w14:textId="413BE804" w:rsidR="00F6521B" w:rsidRDefault="00BB22BA" w:rsidP="00BB22BA">
      <w:pPr>
        <w:pStyle w:val="Kop3"/>
      </w:pPr>
      <w:bookmarkStart w:id="13" w:name="_Toc195178889"/>
      <w:r>
        <w:lastRenderedPageBreak/>
        <w:t>Jaarrekeningen</w:t>
      </w:r>
      <w:bookmarkEnd w:id="13"/>
    </w:p>
    <w:p w14:paraId="53A7B118" w14:textId="6A2CBAAD" w:rsidR="6F6389A5" w:rsidRDefault="6F6389A5" w:rsidP="6F6389A5"/>
    <w:p w14:paraId="0C5D0AC7" w14:textId="0C90912A" w:rsidR="00AC5094" w:rsidRPr="000A661F" w:rsidRDefault="00835649" w:rsidP="6F6389A5">
      <w:pPr>
        <w:pStyle w:val="Lijstalinea"/>
        <w:numPr>
          <w:ilvl w:val="0"/>
          <w:numId w:val="20"/>
        </w:numPr>
        <w:spacing w:after="0" w:line="240" w:lineRule="auto"/>
        <w:rPr>
          <w:b/>
          <w:bCs/>
        </w:rPr>
      </w:pPr>
      <w:r w:rsidRPr="6F6389A5">
        <w:rPr>
          <w:b/>
          <w:bCs/>
        </w:rPr>
        <w:t>Waarom moet een volledige, niet afgeschermde, jaarrekening en balans bij de aanvraag ingediend worden</w:t>
      </w:r>
      <w:r w:rsidR="00AC5094" w:rsidRPr="6F6389A5">
        <w:rPr>
          <w:b/>
          <w:bCs/>
        </w:rPr>
        <w:t>?</w:t>
      </w:r>
    </w:p>
    <w:p w14:paraId="3018A05A" w14:textId="77777777" w:rsidR="00AC5094" w:rsidRPr="004D4510" w:rsidRDefault="00AC5094" w:rsidP="004D4510">
      <w:pPr>
        <w:pStyle w:val="Lijstalinea"/>
        <w:spacing w:after="0" w:line="276" w:lineRule="auto"/>
        <w:ind w:left="360"/>
        <w:rPr>
          <w:rFonts w:eastAsia="Times New Roman" w:cstheme="minorHAnsi"/>
        </w:rPr>
      </w:pPr>
    </w:p>
    <w:p w14:paraId="1E50D613" w14:textId="6F13764C" w:rsidR="00835649" w:rsidRDefault="00835649" w:rsidP="00835649">
      <w:pPr>
        <w:spacing w:after="0" w:line="276" w:lineRule="auto"/>
        <w:rPr>
          <w:rFonts w:cstheme="minorHAnsi"/>
        </w:rPr>
      </w:pPr>
      <w:r w:rsidRPr="00835649">
        <w:rPr>
          <w:rFonts w:cstheme="minorHAnsi"/>
        </w:rPr>
        <w:t xml:space="preserve">Om voor verstrekking van de subsidie in aanmerking te kunnen komen, moet de agrarische onderneming reëel toekomstperspectief hebben. Dit betekent in ieder geval dat uit de financiële situatie van de agrarische onderneming volgt, dat ook in de nabije toekomst sprake kan zijn van relevante agrarische bedrijfsactiviteiten. </w:t>
      </w:r>
      <w:r>
        <w:rPr>
          <w:rFonts w:cstheme="minorHAnsi"/>
        </w:rPr>
        <w:t>Dit wordt mede beoordeeld op basis van de integrale jaarrekening en balans.</w:t>
      </w:r>
    </w:p>
    <w:p w14:paraId="4759DA2C" w14:textId="77777777" w:rsidR="00835649" w:rsidRPr="00835649" w:rsidRDefault="00835649" w:rsidP="004D4510">
      <w:pPr>
        <w:spacing w:after="0" w:line="276" w:lineRule="auto"/>
        <w:rPr>
          <w:rFonts w:cstheme="minorHAnsi"/>
        </w:rPr>
      </w:pPr>
    </w:p>
    <w:p w14:paraId="770E4B62" w14:textId="1B525483" w:rsidR="00835649" w:rsidRDefault="00835649" w:rsidP="00835649">
      <w:pPr>
        <w:spacing w:after="0" w:line="276" w:lineRule="auto"/>
        <w:rPr>
          <w:rFonts w:cstheme="minorHAnsi"/>
        </w:rPr>
      </w:pPr>
      <w:r>
        <w:rPr>
          <w:rFonts w:cstheme="minorHAnsi"/>
        </w:rPr>
        <w:t>D</w:t>
      </w:r>
      <w:r w:rsidRPr="00835649">
        <w:rPr>
          <w:rFonts w:cstheme="minorHAnsi"/>
        </w:rPr>
        <w:t xml:space="preserve">e subsidie </w:t>
      </w:r>
      <w:r>
        <w:rPr>
          <w:rFonts w:cstheme="minorHAnsi"/>
        </w:rPr>
        <w:t xml:space="preserve">bedraagt </w:t>
      </w:r>
      <w:r w:rsidRPr="00835649">
        <w:rPr>
          <w:rFonts w:cstheme="minorHAnsi"/>
        </w:rPr>
        <w:t xml:space="preserve">65 % van de voor subsidie in aanmerking komende investeringskosten. Dit betekent, dat een agrarische onderneming 35 % op een andere wijze moet financieren. Bijvoorbeeld met een lening of met eigen geld. Uit de financiële situatie van de agrarische onderneming moet blijken dat dit mogelijk is. Anders moet de subsidie geweigerd worden omdat onvoldoende vaststaat dat aanvrager de investeringen kan uitvoeren. </w:t>
      </w:r>
      <w:r>
        <w:rPr>
          <w:rFonts w:cstheme="minorHAnsi"/>
        </w:rPr>
        <w:t>Ook dit wordt mede beoordeeld op basis van de integrale jaarrekening en balans.</w:t>
      </w:r>
    </w:p>
    <w:p w14:paraId="05BBE5F7" w14:textId="77777777" w:rsidR="00835649" w:rsidRDefault="00835649" w:rsidP="00835649">
      <w:pPr>
        <w:spacing w:after="0" w:line="276" w:lineRule="auto"/>
        <w:rPr>
          <w:rFonts w:cstheme="minorHAnsi"/>
        </w:rPr>
      </w:pPr>
    </w:p>
    <w:p w14:paraId="1A6F1DA0" w14:textId="77777777" w:rsidR="00835649" w:rsidRPr="00835649" w:rsidRDefault="00835649" w:rsidP="00835649">
      <w:pPr>
        <w:spacing w:after="0" w:line="276" w:lineRule="auto"/>
        <w:rPr>
          <w:rFonts w:cstheme="minorHAnsi"/>
        </w:rPr>
      </w:pPr>
      <w:r w:rsidRPr="695AAB01">
        <w:t xml:space="preserve">Daarnaast kan het jaarverslag ook aanvullende informatie bieden over de eigendomsstructuur van de onderneming van aanvrager. Dit is van belang, omdat wij op grond van de Europese staatssteunregels moeten toetsen of de aanvrager behoort tot de categorie van kleine, middelgrote en micro- ondernemingen - 'kmo' - als bedoeld in artikel 7 van de Landbouwvrijstellingsverordening (hierna: LVV). </w:t>
      </w:r>
    </w:p>
    <w:p w14:paraId="03C431E7" w14:textId="77777777" w:rsidR="00DF7B0C" w:rsidRPr="000A661F" w:rsidRDefault="00DF7B0C" w:rsidP="00CA5FC2">
      <w:pPr>
        <w:spacing w:after="0" w:line="276" w:lineRule="auto"/>
        <w:rPr>
          <w:rFonts w:eastAsia="Times New Roman" w:cstheme="minorHAnsi"/>
        </w:rPr>
      </w:pPr>
    </w:p>
    <w:p w14:paraId="4FD64984" w14:textId="46B2D28A" w:rsidR="00CA5FC2" w:rsidRPr="00FC1ED2" w:rsidRDefault="009C5B02" w:rsidP="00A01511">
      <w:pPr>
        <w:pStyle w:val="Lijstalinea"/>
        <w:numPr>
          <w:ilvl w:val="0"/>
          <w:numId w:val="20"/>
        </w:numPr>
        <w:spacing w:after="0" w:line="240" w:lineRule="auto"/>
        <w:rPr>
          <w:b/>
          <w:bCs/>
        </w:rPr>
      </w:pPr>
      <w:r w:rsidRPr="695AAB01">
        <w:rPr>
          <w:b/>
          <w:bCs/>
        </w:rPr>
        <w:t>Hoe moeten de financiële cijfers worden aangeleverd voor een gemengd bedrijf met zowel veeteelt als een winkel, aangezien het om één bedrijf gaat?</w:t>
      </w:r>
    </w:p>
    <w:p w14:paraId="5EABA27E" w14:textId="77777777" w:rsidR="00FC1ED2" w:rsidRPr="000A661F" w:rsidRDefault="00FC1ED2" w:rsidP="00CE1D75">
      <w:pPr>
        <w:pStyle w:val="Lijstalinea"/>
        <w:spacing w:after="0" w:line="240" w:lineRule="auto"/>
        <w:ind w:left="360"/>
        <w:contextualSpacing w:val="0"/>
        <w:rPr>
          <w:rFonts w:cstheme="minorHAnsi"/>
        </w:rPr>
      </w:pPr>
    </w:p>
    <w:p w14:paraId="5D3DCF57" w14:textId="44A20826" w:rsidR="009C5B02" w:rsidRDefault="009C5B02" w:rsidP="00CA5FC2">
      <w:pPr>
        <w:rPr>
          <w:rFonts w:cstheme="minorHAnsi"/>
        </w:rPr>
      </w:pPr>
      <w:r w:rsidRPr="000A661F">
        <w:rPr>
          <w:rFonts w:cstheme="minorHAnsi"/>
        </w:rPr>
        <w:t xml:space="preserve">De cijfers moeten geconsolideerd worden aangeleverd, maar wel zodanig dat ze te herleiden zijn naar de afzonderlijke bedrijfsonderdelen (agrarisch en niet-agrarisch). De verklaring dat het bedrijf niet in financiële moeilijkheden verkeert, moet betrekking hebben op het hele bedrijf, aangezien een </w:t>
      </w:r>
      <w:r w:rsidR="00835649">
        <w:rPr>
          <w:rFonts w:cstheme="minorHAnsi"/>
        </w:rPr>
        <w:t xml:space="preserve">eventueel </w:t>
      </w:r>
      <w:r w:rsidRPr="000A661F">
        <w:rPr>
          <w:rFonts w:cstheme="minorHAnsi"/>
        </w:rPr>
        <w:t>faillissement of iets dergelijks niet beperkt zou blijven tot alleen het veeteelt- of winkeldeel.</w:t>
      </w:r>
    </w:p>
    <w:p w14:paraId="546F0720" w14:textId="77777777" w:rsidR="00DA298E" w:rsidRPr="000A661F" w:rsidRDefault="00DA298E" w:rsidP="00DA298E">
      <w:pPr>
        <w:rPr>
          <w:rFonts w:cstheme="minorHAnsi"/>
        </w:rPr>
      </w:pPr>
    </w:p>
    <w:p w14:paraId="427130C4" w14:textId="36AAB686" w:rsidR="00DA298E" w:rsidRPr="000A661F" w:rsidRDefault="00DA298E" w:rsidP="00A01511">
      <w:pPr>
        <w:pStyle w:val="Lijstalinea"/>
        <w:numPr>
          <w:ilvl w:val="0"/>
          <w:numId w:val="20"/>
        </w:numPr>
        <w:spacing w:after="0" w:line="240" w:lineRule="auto"/>
        <w:rPr>
          <w:b/>
          <w:bCs/>
        </w:rPr>
      </w:pPr>
      <w:r w:rsidRPr="695AAB01">
        <w:rPr>
          <w:b/>
          <w:bCs/>
        </w:rPr>
        <w:t>Als de meest recente jaarrekening nog in conceptversie is, kan je dan beter het definitieve jaarverslag van het jaar ervoor nemen?</w:t>
      </w:r>
    </w:p>
    <w:p w14:paraId="0B689663" w14:textId="4BABB4AC" w:rsidR="00DA298E" w:rsidRPr="000A661F" w:rsidRDefault="00DA298E" w:rsidP="00DA298E">
      <w:pPr>
        <w:pStyle w:val="Lijstalinea"/>
        <w:contextualSpacing w:val="0"/>
        <w:rPr>
          <w:rFonts w:cstheme="minorHAnsi"/>
        </w:rPr>
      </w:pPr>
    </w:p>
    <w:p w14:paraId="465E1CDF" w14:textId="504344B5" w:rsidR="00DA298E" w:rsidRDefault="2D165C89" w:rsidP="5BE666CC">
      <w:pPr>
        <w:rPr>
          <w:color w:val="000000"/>
        </w:rPr>
      </w:pPr>
      <w:r w:rsidRPr="5BE666CC">
        <w:rPr>
          <w:color w:val="000000" w:themeColor="text1"/>
        </w:rPr>
        <w:t xml:space="preserve">Ja, </w:t>
      </w:r>
      <w:r w:rsidR="1C922AC5" w:rsidRPr="5BE666CC">
        <w:rPr>
          <w:color w:val="000000" w:themeColor="text1"/>
        </w:rPr>
        <w:t xml:space="preserve">dien bij de aanvraag altijd het meest recente vastgestelde jaarverslag (jaarrekening en balans) in. Om het beeld compleet te maken, kan ook de conceptjaarrekening over het meest recente afgesloten boekjaar ingediend worden. </w:t>
      </w:r>
      <w:r w:rsidR="00D76C94" w:rsidRPr="5BE666CC">
        <w:rPr>
          <w:color w:val="000000" w:themeColor="text1"/>
        </w:rPr>
        <w:t>Er moet in ieder geval een jaarverslag ingediend worden dat niet ouder is dan 2 jaar.</w:t>
      </w:r>
    </w:p>
    <w:p w14:paraId="6DBC871C" w14:textId="77777777" w:rsidR="00D61C79" w:rsidRPr="000A661F" w:rsidRDefault="00D61C79" w:rsidP="00DA298E">
      <w:pPr>
        <w:rPr>
          <w:rFonts w:cstheme="minorHAnsi"/>
          <w:color w:val="000000"/>
        </w:rPr>
      </w:pPr>
    </w:p>
    <w:p w14:paraId="76201E53" w14:textId="74EA3093" w:rsidR="00DA298E" w:rsidRPr="000A661F" w:rsidRDefault="00DA298E" w:rsidP="00A01511">
      <w:pPr>
        <w:pStyle w:val="Lijstalinea"/>
        <w:numPr>
          <w:ilvl w:val="0"/>
          <w:numId w:val="20"/>
        </w:numPr>
        <w:spacing w:after="0" w:line="240" w:lineRule="auto"/>
        <w:rPr>
          <w:b/>
          <w:bCs/>
        </w:rPr>
      </w:pPr>
      <w:r w:rsidRPr="695AAB01">
        <w:rPr>
          <w:b/>
          <w:bCs/>
        </w:rPr>
        <w:t xml:space="preserve">Wanneer een </w:t>
      </w:r>
      <w:r w:rsidR="0031428A" w:rsidRPr="695AAB01">
        <w:rPr>
          <w:b/>
          <w:bCs/>
        </w:rPr>
        <w:t xml:space="preserve">bedrijf </w:t>
      </w:r>
      <w:r w:rsidRPr="695AAB01">
        <w:rPr>
          <w:b/>
          <w:bCs/>
        </w:rPr>
        <w:t xml:space="preserve">vorig boekjaar van </w:t>
      </w:r>
      <w:r w:rsidR="0031428A" w:rsidRPr="695AAB01">
        <w:rPr>
          <w:b/>
          <w:bCs/>
        </w:rPr>
        <w:t xml:space="preserve">eenmanszaak in een </w:t>
      </w:r>
      <w:r w:rsidRPr="695AAB01">
        <w:rPr>
          <w:b/>
          <w:bCs/>
        </w:rPr>
        <w:t>B.V. is veranderd, kan je dan wel het definitieve jaarverslag van het jaar ervoor van de maatschap inleveren?</w:t>
      </w:r>
    </w:p>
    <w:p w14:paraId="493842CC" w14:textId="77777777" w:rsidR="00DA298E" w:rsidRPr="000A661F" w:rsidRDefault="00DA298E" w:rsidP="00DA298E">
      <w:pPr>
        <w:rPr>
          <w:rFonts w:cstheme="minorHAnsi"/>
          <w:color w:val="000000"/>
        </w:rPr>
      </w:pPr>
    </w:p>
    <w:p w14:paraId="578E7916" w14:textId="4B6B6858" w:rsidR="00DA298E" w:rsidRPr="000A661F" w:rsidRDefault="1C922AC5" w:rsidP="6F6389A5">
      <w:pPr>
        <w:rPr>
          <w:color w:val="000000" w:themeColor="text1"/>
        </w:rPr>
      </w:pPr>
      <w:r w:rsidRPr="6F6389A5">
        <w:rPr>
          <w:color w:val="000000" w:themeColor="text1"/>
        </w:rPr>
        <w:lastRenderedPageBreak/>
        <w:t>B</w:t>
      </w:r>
      <w:r w:rsidR="2D165C89" w:rsidRPr="6F6389A5">
        <w:rPr>
          <w:color w:val="000000" w:themeColor="text1"/>
        </w:rPr>
        <w:t xml:space="preserve">ij omzetting van een </w:t>
      </w:r>
      <w:r w:rsidRPr="6F6389A5">
        <w:rPr>
          <w:color w:val="000000" w:themeColor="text1"/>
        </w:rPr>
        <w:t xml:space="preserve">persoonlijke onderneming (eenmanszaak, vof of </w:t>
      </w:r>
      <w:r w:rsidR="2D165C89" w:rsidRPr="6F6389A5">
        <w:rPr>
          <w:color w:val="000000" w:themeColor="text1"/>
        </w:rPr>
        <w:t>maatschap</w:t>
      </w:r>
      <w:r w:rsidRPr="6F6389A5">
        <w:rPr>
          <w:color w:val="000000" w:themeColor="text1"/>
        </w:rPr>
        <w:t>)</w:t>
      </w:r>
      <w:r w:rsidR="2D165C89" w:rsidRPr="6F6389A5">
        <w:rPr>
          <w:color w:val="000000" w:themeColor="text1"/>
        </w:rPr>
        <w:t xml:space="preserve"> naar een BV </w:t>
      </w:r>
      <w:r w:rsidRPr="6F6389A5">
        <w:rPr>
          <w:color w:val="000000" w:themeColor="text1"/>
        </w:rPr>
        <w:t xml:space="preserve">is </w:t>
      </w:r>
      <w:r w:rsidR="2D165C89" w:rsidRPr="6F6389A5">
        <w:rPr>
          <w:color w:val="000000" w:themeColor="text1"/>
        </w:rPr>
        <w:t xml:space="preserve">de onderneming van </w:t>
      </w:r>
      <w:r w:rsidRPr="6F6389A5">
        <w:rPr>
          <w:color w:val="000000" w:themeColor="text1"/>
        </w:rPr>
        <w:t>persoonlijke onderneming</w:t>
      </w:r>
      <w:r w:rsidR="2D165C89" w:rsidRPr="6F6389A5">
        <w:rPr>
          <w:color w:val="000000" w:themeColor="text1"/>
        </w:rPr>
        <w:t xml:space="preserve"> ‘ingebracht’ in de (vaak: voor dat doel opgerichte) BV. Daar is dan een overeenkomst van (gesloten tussen de </w:t>
      </w:r>
      <w:r w:rsidRPr="6F6389A5">
        <w:rPr>
          <w:color w:val="000000" w:themeColor="text1"/>
        </w:rPr>
        <w:t>natuurlijke personen</w:t>
      </w:r>
      <w:r w:rsidR="2D165C89" w:rsidRPr="6F6389A5">
        <w:rPr>
          <w:color w:val="000000" w:themeColor="text1"/>
        </w:rPr>
        <w:t xml:space="preserve"> en de BV)</w:t>
      </w:r>
      <w:r w:rsidRPr="6F6389A5">
        <w:rPr>
          <w:color w:val="000000" w:themeColor="text1"/>
        </w:rPr>
        <w:t>. Voor de BV wordt een openingsbalans opgesteld</w:t>
      </w:r>
      <w:r w:rsidR="2D165C89" w:rsidRPr="6F6389A5">
        <w:rPr>
          <w:color w:val="000000" w:themeColor="text1"/>
        </w:rPr>
        <w:t xml:space="preserve">. </w:t>
      </w:r>
      <w:r w:rsidRPr="6F6389A5">
        <w:rPr>
          <w:color w:val="000000" w:themeColor="text1"/>
        </w:rPr>
        <w:t>Dien in zo’n situatie de overeenkomst en de openingsbalans in, samen met de laatste jaarrekening van de persoonlijke onderneming</w:t>
      </w:r>
      <w:r w:rsidR="00D76C94" w:rsidRPr="6F6389A5">
        <w:rPr>
          <w:color w:val="000000" w:themeColor="text1"/>
        </w:rPr>
        <w:t>(en)</w:t>
      </w:r>
      <w:r w:rsidRPr="6F6389A5">
        <w:rPr>
          <w:color w:val="000000" w:themeColor="text1"/>
        </w:rPr>
        <w:t xml:space="preserve">. </w:t>
      </w:r>
      <w:r>
        <w:br/>
      </w:r>
    </w:p>
    <w:p w14:paraId="53C0D0D3" w14:textId="77777777" w:rsidR="00BB22BA" w:rsidRDefault="00BB22BA" w:rsidP="00A01511">
      <w:pPr>
        <w:pStyle w:val="Lijstalinea"/>
        <w:numPr>
          <w:ilvl w:val="0"/>
          <w:numId w:val="20"/>
        </w:numPr>
        <w:rPr>
          <w:rFonts w:ascii="Calibri" w:eastAsia="Calibri" w:hAnsi="Calibri" w:cs="Calibri"/>
          <w:b/>
          <w:bCs/>
          <w:color w:val="000000" w:themeColor="text1"/>
        </w:rPr>
      </w:pPr>
      <w:r w:rsidRPr="7D81517D">
        <w:rPr>
          <w:rFonts w:ascii="Calibri" w:eastAsia="Calibri" w:hAnsi="Calibri" w:cs="Calibri"/>
          <w:b/>
          <w:bCs/>
          <w:color w:val="000000" w:themeColor="text1"/>
        </w:rPr>
        <w:t>Bij bedrijven met meerdere bedrijven worden de jaarverslagen van alle entiteiten en een geconsolideerde jaarrekening gevraagd. Mogen dit ook gepubliceerde cijfers zijn? (</w:t>
      </w:r>
      <w:proofErr w:type="gramStart"/>
      <w:r w:rsidRPr="7D81517D">
        <w:rPr>
          <w:rFonts w:ascii="Calibri" w:eastAsia="Calibri" w:hAnsi="Calibri" w:cs="Calibri"/>
          <w:b/>
          <w:bCs/>
          <w:color w:val="000000" w:themeColor="text1"/>
        </w:rPr>
        <w:t>nieuw</w:t>
      </w:r>
      <w:proofErr w:type="gramEnd"/>
      <w:r w:rsidRPr="7D81517D">
        <w:rPr>
          <w:rFonts w:ascii="Calibri" w:eastAsia="Calibri" w:hAnsi="Calibri" w:cs="Calibri"/>
          <w:b/>
          <w:bCs/>
          <w:color w:val="000000" w:themeColor="text1"/>
        </w:rPr>
        <w:t>)</w:t>
      </w:r>
    </w:p>
    <w:p w14:paraId="27180F16" w14:textId="77777777" w:rsidR="00BB22BA" w:rsidRDefault="00BB22BA" w:rsidP="00BB22BA">
      <w:pPr>
        <w:spacing w:after="0"/>
        <w:rPr>
          <w:rFonts w:ascii="Calibri" w:eastAsia="Calibri" w:hAnsi="Calibri" w:cs="Calibri"/>
        </w:rPr>
      </w:pPr>
      <w:r w:rsidRPr="7D81517D">
        <w:rPr>
          <w:rFonts w:ascii="Calibri" w:eastAsia="Calibri" w:hAnsi="Calibri" w:cs="Calibri"/>
          <w:color w:val="000000" w:themeColor="text1"/>
        </w:rPr>
        <w:t>Nee, p</w:t>
      </w:r>
      <w:r w:rsidRPr="7D81517D">
        <w:rPr>
          <w:rFonts w:ascii="Calibri" w:eastAsia="Calibri" w:hAnsi="Calibri" w:cs="Calibri"/>
        </w:rPr>
        <w:t>ublicatiestukken kunnen jaarrekeningen niet vervangen bij een subsidieaanvraag maatwerkregeling. Deze stukken bevatten te weinig gegevens voor een goede beoordeling van het perspectief van de onderneming (veelal ontbreken resultaten en privé onttrekkingen).</w:t>
      </w:r>
    </w:p>
    <w:p w14:paraId="796E15BF" w14:textId="5F00CE70" w:rsidR="7C468817" w:rsidRDefault="7C468817" w:rsidP="7C468817">
      <w:pPr>
        <w:rPr>
          <w:color w:val="000000" w:themeColor="text1"/>
        </w:rPr>
      </w:pPr>
    </w:p>
    <w:p w14:paraId="58671AA7" w14:textId="65A11527" w:rsidR="004918FC" w:rsidRPr="004918FC" w:rsidRDefault="004918FC" w:rsidP="00A01511">
      <w:pPr>
        <w:pStyle w:val="Lijstalinea"/>
        <w:numPr>
          <w:ilvl w:val="0"/>
          <w:numId w:val="20"/>
        </w:numPr>
        <w:spacing w:after="0" w:line="240" w:lineRule="auto"/>
        <w:rPr>
          <w:rFonts w:cstheme="minorHAnsi"/>
          <w:b/>
          <w:bCs/>
        </w:rPr>
      </w:pPr>
      <w:r w:rsidRPr="004918FC">
        <w:rPr>
          <w:rFonts w:cstheme="minorHAnsi"/>
          <w:b/>
          <w:bCs/>
        </w:rPr>
        <w:t>Veel ondernemingen met een BV structuur hoeven geen geconsolideerde jaarrekening op te stellen. Dat hoeft pas bij een bepaalde omvang (groter dan micro of klein). De meeste landbouwbedrijven vallen onder micro of klein.</w:t>
      </w:r>
    </w:p>
    <w:p w14:paraId="067661CC" w14:textId="2A721E9D" w:rsidR="004918FC" w:rsidRPr="004918FC" w:rsidRDefault="004918FC" w:rsidP="004918FC">
      <w:pPr>
        <w:ind w:firstLine="360"/>
        <w:rPr>
          <w:rFonts w:cstheme="minorHAnsi"/>
          <w:b/>
          <w:bCs/>
        </w:rPr>
      </w:pPr>
      <w:r w:rsidRPr="004918FC">
        <w:rPr>
          <w:rFonts w:cstheme="minorHAnsi"/>
          <w:b/>
          <w:bCs/>
        </w:rPr>
        <w:t>Hoe dient dan aan uw vraag om de jaarcijfers beantwoord te worden?</w:t>
      </w:r>
      <w:r>
        <w:rPr>
          <w:rFonts w:cstheme="minorHAnsi"/>
          <w:b/>
          <w:bCs/>
        </w:rPr>
        <w:t xml:space="preserve"> [</w:t>
      </w:r>
      <w:proofErr w:type="gramStart"/>
      <w:r>
        <w:rPr>
          <w:rFonts w:cstheme="minorHAnsi"/>
          <w:b/>
          <w:bCs/>
        </w:rPr>
        <w:t>nieuw</w:t>
      </w:r>
      <w:proofErr w:type="gramEnd"/>
      <w:r>
        <w:rPr>
          <w:rFonts w:cstheme="minorHAnsi"/>
          <w:b/>
          <w:bCs/>
        </w:rPr>
        <w:t>]</w:t>
      </w:r>
    </w:p>
    <w:p w14:paraId="3CBFB0A4" w14:textId="5E1346FC" w:rsidR="004918FC" w:rsidRDefault="418638BE" w:rsidP="6F6389A5">
      <w:r w:rsidRPr="6F6389A5">
        <w:t>A</w:t>
      </w:r>
      <w:r w:rsidR="004918FC" w:rsidRPr="6F6389A5">
        <w:t>ls er geen geconsolideerde jaarrekening is, worden voor elke BV de jaarstukken van die BV aangeleverd.</w:t>
      </w:r>
      <w:r w:rsidR="3FC38D7A" w:rsidRPr="6F6389A5">
        <w:t xml:space="preserve"> De eindbalans van de jaarrekening mag op moment van indienen maximaal 2 jaar oud zijn</w:t>
      </w:r>
      <w:r w:rsidR="0BF69980" w:rsidRPr="6F6389A5">
        <w:t xml:space="preserve">. </w:t>
      </w:r>
    </w:p>
    <w:p w14:paraId="5CB67BFF" w14:textId="766A000E" w:rsidR="6F6389A5" w:rsidRDefault="6F6389A5" w:rsidP="6F6389A5"/>
    <w:p w14:paraId="535A090A" w14:textId="207494ED" w:rsidR="004918FC" w:rsidRPr="004918FC" w:rsidRDefault="004918FC" w:rsidP="00A01511">
      <w:pPr>
        <w:pStyle w:val="Lijstalinea"/>
        <w:numPr>
          <w:ilvl w:val="0"/>
          <w:numId w:val="20"/>
        </w:numPr>
        <w:rPr>
          <w:rFonts w:cstheme="minorHAnsi"/>
          <w:b/>
          <w:bCs/>
        </w:rPr>
      </w:pPr>
      <w:r w:rsidRPr="004918FC">
        <w:rPr>
          <w:rFonts w:cstheme="minorHAnsi"/>
          <w:b/>
          <w:bCs/>
        </w:rPr>
        <w:t>Jaarcijfers dienen aangeleverd te worden van ondernemingen waar de aanvrager een belang heeft van 25% of meer.</w:t>
      </w:r>
      <w:r>
        <w:rPr>
          <w:rFonts w:cstheme="minorHAnsi"/>
          <w:b/>
          <w:bCs/>
        </w:rPr>
        <w:t xml:space="preserve"> [</w:t>
      </w:r>
      <w:proofErr w:type="gramStart"/>
      <w:r>
        <w:rPr>
          <w:rFonts w:cstheme="minorHAnsi"/>
          <w:b/>
          <w:bCs/>
        </w:rPr>
        <w:t>nieuw</w:t>
      </w:r>
      <w:proofErr w:type="gramEnd"/>
      <w:r>
        <w:rPr>
          <w:rFonts w:cstheme="minorHAnsi"/>
          <w:b/>
          <w:bCs/>
        </w:rPr>
        <w:t xml:space="preserve">] </w:t>
      </w:r>
    </w:p>
    <w:p w14:paraId="1CFA6734" w14:textId="77777777" w:rsidR="00923A58" w:rsidRDefault="004918FC" w:rsidP="00923A58">
      <w:r w:rsidRPr="6F6389A5">
        <w:t xml:space="preserve">Wat voor wat betreft artikel 8 en 9a van de Maatwerkregeling van belang is: elke onderneming die ofwel deel uitmaakt van dezelfde groep als aanvrager, ofwel tenminste één vennoot heeft die de aanvrager ook heeft, ofwel tenminste één uiteindelijk belanghebbende heeft met een aandeel/belang van 25 % of meer, wordt voor de toepassing van artikel 8 en 9a als dezelfde </w:t>
      </w:r>
      <w:r w:rsidRPr="00923A58">
        <w:t>onderneming als aanvrager beschouwd.</w:t>
      </w:r>
    </w:p>
    <w:p w14:paraId="74200A3B" w14:textId="77777777" w:rsidR="00923A58" w:rsidRDefault="00923A58" w:rsidP="00923A58"/>
    <w:p w14:paraId="61E6C849" w14:textId="5CE978AA" w:rsidR="28605C89" w:rsidRPr="00923A58" w:rsidRDefault="28605C89" w:rsidP="00923A58">
      <w:pPr>
        <w:pStyle w:val="Lijstalinea"/>
        <w:numPr>
          <w:ilvl w:val="0"/>
          <w:numId w:val="20"/>
        </w:numPr>
      </w:pPr>
      <w:r w:rsidRPr="00923A58">
        <w:rPr>
          <w:rFonts w:eastAsiaTheme="minorEastAsia"/>
          <w:b/>
          <w:bCs/>
          <w:color w:val="000000" w:themeColor="text1"/>
        </w:rPr>
        <w:t>Op dit moment zijn wij bezig met een bedrijfssplitsing, waarbij onze onderneming wordt opgesplitst van één naar twee maatschappen. Onze locatie, waarvoor we de subsidie willen aanvragen, valt nu onder een nieuwe maatschap met een nieuw KvK-nummer. Hierdoor beschikken wij nog niet over vastgestelde jaarcijfers van de nieuwe maatschap die voldoen aan de genoemde vereiste. Welke gegevens kunnen we hiervoor het beste aanleveren?</w:t>
      </w:r>
      <w:r w:rsidR="3E90A622" w:rsidRPr="00923A58">
        <w:rPr>
          <w:rFonts w:eastAsiaTheme="minorEastAsia"/>
          <w:b/>
          <w:bCs/>
          <w:color w:val="000000" w:themeColor="text1"/>
        </w:rPr>
        <w:t xml:space="preserve"> </w:t>
      </w:r>
      <w:r>
        <w:br/>
      </w:r>
    </w:p>
    <w:p w14:paraId="4B2657A8" w14:textId="460B173D" w:rsidR="004918FC" w:rsidRDefault="515C9C81" w:rsidP="6F6389A5">
      <w:pPr>
        <w:spacing w:after="0"/>
        <w:rPr>
          <w:rFonts w:ascii="Calibri" w:eastAsia="Calibri" w:hAnsi="Calibri" w:cs="Calibri"/>
          <w:highlight w:val="yellow"/>
        </w:rPr>
      </w:pPr>
      <w:r w:rsidRPr="6F6389A5">
        <w:rPr>
          <w:rFonts w:ascii="Calibri" w:eastAsia="Calibri" w:hAnsi="Calibri" w:cs="Calibri"/>
        </w:rPr>
        <w:t xml:space="preserve">Vanwege de bedrijfssplitsing waarbij de onderneming wordt opgesplitst van één naar twee maatschappen en de vastgestelde jaarcijfers van de nieuwe maatschap nog niet beschikbaar zijn kunt u de beginbalans i.c.m. </w:t>
      </w:r>
      <w:r w:rsidR="2DADB779" w:rsidRPr="6F6389A5">
        <w:rPr>
          <w:rFonts w:ascii="Calibri" w:eastAsia="Calibri" w:hAnsi="Calibri" w:cs="Calibri"/>
        </w:rPr>
        <w:t>een meerjaren</w:t>
      </w:r>
      <w:r w:rsidRPr="6F6389A5">
        <w:rPr>
          <w:rFonts w:ascii="Calibri" w:eastAsia="Calibri" w:hAnsi="Calibri" w:cs="Calibri"/>
        </w:rPr>
        <w:t>begrotin</w:t>
      </w:r>
      <w:r w:rsidR="76FB7EFD" w:rsidRPr="6F6389A5">
        <w:rPr>
          <w:rFonts w:ascii="Calibri" w:eastAsia="Calibri" w:hAnsi="Calibri" w:cs="Calibri"/>
        </w:rPr>
        <w:t xml:space="preserve">g aanleveren. De meerjarenbegroting dient </w:t>
      </w:r>
      <w:r w:rsidR="1EA11BFE" w:rsidRPr="6F6389A5">
        <w:rPr>
          <w:rFonts w:ascii="Calibri" w:eastAsia="Calibri" w:hAnsi="Calibri" w:cs="Calibri"/>
        </w:rPr>
        <w:t>tenminste</w:t>
      </w:r>
      <w:r w:rsidR="76FB7EFD" w:rsidRPr="6F6389A5">
        <w:rPr>
          <w:rFonts w:ascii="Calibri" w:eastAsia="Calibri" w:hAnsi="Calibri" w:cs="Calibri"/>
        </w:rPr>
        <w:t xml:space="preserve"> de </w:t>
      </w:r>
      <w:r w:rsidR="4D335F5E" w:rsidRPr="6F6389A5">
        <w:rPr>
          <w:rFonts w:ascii="Calibri" w:eastAsia="Calibri" w:hAnsi="Calibri" w:cs="Calibri"/>
        </w:rPr>
        <w:t>jaren</w:t>
      </w:r>
      <w:r w:rsidR="76FB7EFD" w:rsidRPr="6F6389A5">
        <w:rPr>
          <w:rFonts w:ascii="Calibri" w:eastAsia="Calibri" w:hAnsi="Calibri" w:cs="Calibri"/>
        </w:rPr>
        <w:t xml:space="preserve"> weer te geven waarin de investeringen worden uitgevoerd.</w:t>
      </w:r>
      <w:r w:rsidRPr="6F6389A5">
        <w:rPr>
          <w:rFonts w:ascii="Calibri" w:eastAsia="Calibri" w:hAnsi="Calibri" w:cs="Calibri"/>
        </w:rPr>
        <w:t xml:space="preserve"> </w:t>
      </w:r>
    </w:p>
    <w:p w14:paraId="57B2FD1A" w14:textId="77777777" w:rsidR="004918FC" w:rsidRDefault="004918FC" w:rsidP="2695C5E3">
      <w:pPr>
        <w:spacing w:after="0"/>
        <w:rPr>
          <w:rFonts w:ascii="Calibri" w:eastAsia="Calibri" w:hAnsi="Calibri" w:cs="Calibri"/>
        </w:rPr>
      </w:pPr>
    </w:p>
    <w:p w14:paraId="443EE514" w14:textId="77777777" w:rsidR="00923A58" w:rsidRDefault="00923A58" w:rsidP="2695C5E3">
      <w:pPr>
        <w:spacing w:after="0"/>
        <w:rPr>
          <w:rFonts w:ascii="Calibri" w:eastAsia="Calibri" w:hAnsi="Calibri" w:cs="Calibri"/>
        </w:rPr>
      </w:pPr>
    </w:p>
    <w:p w14:paraId="28A6C90D" w14:textId="77777777" w:rsidR="00923A58" w:rsidRDefault="00923A58" w:rsidP="2695C5E3">
      <w:pPr>
        <w:spacing w:after="0"/>
        <w:rPr>
          <w:rFonts w:ascii="Calibri" w:eastAsia="Calibri" w:hAnsi="Calibri" w:cs="Calibri"/>
        </w:rPr>
      </w:pPr>
    </w:p>
    <w:p w14:paraId="25C75720" w14:textId="77777777" w:rsidR="00923A58" w:rsidRDefault="00923A58" w:rsidP="2695C5E3">
      <w:pPr>
        <w:spacing w:after="0"/>
        <w:rPr>
          <w:rFonts w:ascii="Calibri" w:eastAsia="Calibri" w:hAnsi="Calibri" w:cs="Calibri"/>
        </w:rPr>
      </w:pPr>
    </w:p>
    <w:p w14:paraId="135464D5" w14:textId="77777777" w:rsidR="00504174" w:rsidRPr="00504174" w:rsidRDefault="00504174" w:rsidP="00504174">
      <w:pPr>
        <w:spacing w:after="0"/>
        <w:rPr>
          <w:rFonts w:ascii="Calibri" w:eastAsia="Calibri" w:hAnsi="Calibri" w:cs="Calibri"/>
        </w:rPr>
      </w:pPr>
    </w:p>
    <w:p w14:paraId="6C0BED40" w14:textId="43D4DDD1" w:rsidR="00E24273" w:rsidRDefault="00E24273" w:rsidP="00E24273">
      <w:pPr>
        <w:pStyle w:val="Kop3"/>
      </w:pPr>
      <w:bookmarkStart w:id="14" w:name="_Toc195178890"/>
      <w:r>
        <w:lastRenderedPageBreak/>
        <w:t>Berekenen marge</w:t>
      </w:r>
      <w:bookmarkEnd w:id="14"/>
    </w:p>
    <w:p w14:paraId="54F39419" w14:textId="6F2FBF0D" w:rsidR="00E24273" w:rsidRPr="00923A58" w:rsidRDefault="00E24273" w:rsidP="6F6389A5">
      <w:pPr>
        <w:pStyle w:val="Lijstalinea"/>
        <w:numPr>
          <w:ilvl w:val="0"/>
          <w:numId w:val="20"/>
        </w:numPr>
        <w:rPr>
          <w:rFonts w:eastAsia="Times New Roman"/>
          <w:b/>
          <w:bCs/>
        </w:rPr>
      </w:pPr>
      <w:r w:rsidRPr="00923A58">
        <w:rPr>
          <w:rFonts w:eastAsia="Times New Roman"/>
          <w:b/>
          <w:bCs/>
        </w:rPr>
        <w:t>Hoe maken jullie onderscheid tussen vervangingsinvesteringen en investeringen voor uitbreiding bedrijf om de marge te bepalen? [</w:t>
      </w:r>
      <w:proofErr w:type="gramStart"/>
      <w:r w:rsidRPr="00923A58">
        <w:rPr>
          <w:rFonts w:eastAsia="Times New Roman"/>
          <w:b/>
          <w:bCs/>
        </w:rPr>
        <w:t>nieuw</w:t>
      </w:r>
      <w:proofErr w:type="gramEnd"/>
      <w:r w:rsidRPr="00923A58">
        <w:rPr>
          <w:rFonts w:eastAsia="Times New Roman"/>
          <w:b/>
          <w:bCs/>
        </w:rPr>
        <w:t>]</w:t>
      </w:r>
    </w:p>
    <w:p w14:paraId="2AC9A116" w14:textId="5CB1CEC4" w:rsidR="00E24273" w:rsidRDefault="4CCFB522" w:rsidP="6F6389A5">
      <w:r w:rsidRPr="00923A58">
        <w:t>Bij de beoordeling van de vervangingsinvesteringen houden wij rekening met de jaarlijkse investeringen in het machinepark afgestemd op de omvang van het bedrijf. De investeringen in (de inrichting) de gebouwen en erf worden niet meegenomen in deze beoordeling.</w:t>
      </w:r>
    </w:p>
    <w:p w14:paraId="7632990B" w14:textId="1DAE88DC" w:rsidR="00E24273" w:rsidRDefault="00E24273" w:rsidP="6F6389A5">
      <w:pPr>
        <w:rPr>
          <w:rFonts w:eastAsia="Times New Roman"/>
        </w:rPr>
      </w:pPr>
    </w:p>
    <w:p w14:paraId="478B7B56" w14:textId="4D1FADC3" w:rsidR="00E24273" w:rsidRPr="00923A58" w:rsidRDefault="00E24273" w:rsidP="6F6389A5">
      <w:pPr>
        <w:pStyle w:val="Lijstalinea"/>
        <w:numPr>
          <w:ilvl w:val="0"/>
          <w:numId w:val="20"/>
        </w:numPr>
        <w:spacing w:after="0" w:line="240" w:lineRule="auto"/>
        <w:rPr>
          <w:rFonts w:eastAsia="Times New Roman"/>
          <w:b/>
          <w:bCs/>
        </w:rPr>
      </w:pPr>
      <w:r w:rsidRPr="00923A58">
        <w:rPr>
          <w:rFonts w:eastAsia="Times New Roman"/>
          <w:b/>
          <w:bCs/>
        </w:rPr>
        <w:t>Hoe kunnen jullie een gemiddelde marge bepalen als er maar één jaarrekening wordt ingediend? [</w:t>
      </w:r>
      <w:proofErr w:type="gramStart"/>
      <w:r w:rsidRPr="00923A58">
        <w:rPr>
          <w:rFonts w:eastAsia="Times New Roman"/>
          <w:b/>
          <w:bCs/>
        </w:rPr>
        <w:t>nieuw</w:t>
      </w:r>
      <w:proofErr w:type="gramEnd"/>
      <w:r w:rsidRPr="00923A58">
        <w:rPr>
          <w:rFonts w:eastAsia="Times New Roman"/>
          <w:b/>
          <w:bCs/>
        </w:rPr>
        <w:t>]</w:t>
      </w:r>
    </w:p>
    <w:p w14:paraId="184E4447" w14:textId="75632468" w:rsidR="00E24273" w:rsidRPr="00923A58" w:rsidRDefault="00E24273" w:rsidP="00E24273"/>
    <w:p w14:paraId="6A7A7B4F" w14:textId="3EA4F730" w:rsidR="00E24273" w:rsidRPr="00923A58" w:rsidRDefault="317CC233" w:rsidP="00E24273">
      <w:r w:rsidRPr="00923A58">
        <w:rPr>
          <w:rFonts w:eastAsia="Times New Roman"/>
        </w:rPr>
        <w:t>Als er maar 1 jaarrekening bij de subsidieaanvraag is ingediend dan bepalen wij de marge op basis van 1 jaarrekening.</w:t>
      </w:r>
      <w:r w:rsidR="00E24273" w:rsidRPr="00923A58">
        <w:t xml:space="preserve"> </w:t>
      </w:r>
    </w:p>
    <w:p w14:paraId="7415F93B" w14:textId="3A045D6C" w:rsidR="00E24273" w:rsidRPr="00923A58" w:rsidRDefault="00E24273" w:rsidP="6F6389A5">
      <w:pPr>
        <w:pStyle w:val="Lijstalinea"/>
        <w:numPr>
          <w:ilvl w:val="0"/>
          <w:numId w:val="20"/>
        </w:numPr>
        <w:spacing w:after="0" w:line="240" w:lineRule="auto"/>
        <w:rPr>
          <w:rFonts w:eastAsia="Times New Roman"/>
          <w:b/>
          <w:bCs/>
        </w:rPr>
      </w:pPr>
      <w:r w:rsidRPr="00923A58">
        <w:rPr>
          <w:rFonts w:eastAsia="Times New Roman"/>
          <w:b/>
          <w:bCs/>
        </w:rPr>
        <w:t>In geval van meerdere ondernemingen: wat als een andere onderneming dan de aanvragende onderneming een negatieve marge heeft? Of moet je alles bij elkaar op tellen? [</w:t>
      </w:r>
      <w:proofErr w:type="gramStart"/>
      <w:r w:rsidRPr="00923A58">
        <w:rPr>
          <w:rFonts w:eastAsia="Times New Roman"/>
          <w:b/>
          <w:bCs/>
        </w:rPr>
        <w:t>nieuw</w:t>
      </w:r>
      <w:proofErr w:type="gramEnd"/>
      <w:r w:rsidRPr="00923A58">
        <w:rPr>
          <w:rFonts w:eastAsia="Times New Roman"/>
          <w:b/>
          <w:bCs/>
        </w:rPr>
        <w:t>]</w:t>
      </w:r>
    </w:p>
    <w:p w14:paraId="03050ED0" w14:textId="582E1D8A" w:rsidR="00E24273" w:rsidRPr="00E24273" w:rsidRDefault="00E24273" w:rsidP="6F6389A5">
      <w:pPr>
        <w:spacing w:after="0" w:line="240" w:lineRule="auto"/>
        <w:rPr>
          <w:rFonts w:eastAsia="Times New Roman"/>
        </w:rPr>
      </w:pPr>
      <w:r w:rsidRPr="00923A58">
        <w:br/>
      </w:r>
      <w:r w:rsidR="15F07B3F" w:rsidRPr="00923A58">
        <w:rPr>
          <w:rFonts w:eastAsia="Times New Roman"/>
        </w:rPr>
        <w:t>De beoordeling van</w:t>
      </w:r>
      <w:r w:rsidR="15F07B3F" w:rsidRPr="6F6389A5">
        <w:rPr>
          <w:rFonts w:eastAsia="Times New Roman"/>
        </w:rPr>
        <w:t xml:space="preserve"> het reëel toekomstperspectief vind</w:t>
      </w:r>
      <w:r w:rsidR="20706F7D" w:rsidRPr="6F6389A5">
        <w:rPr>
          <w:rFonts w:eastAsia="Times New Roman"/>
        </w:rPr>
        <w:t>t</w:t>
      </w:r>
      <w:r w:rsidR="15F07B3F" w:rsidRPr="6F6389A5">
        <w:rPr>
          <w:rFonts w:eastAsia="Times New Roman"/>
        </w:rPr>
        <w:t xml:space="preserve"> pla</w:t>
      </w:r>
      <w:r w:rsidR="620F3AEF" w:rsidRPr="6F6389A5">
        <w:rPr>
          <w:rFonts w:eastAsia="Times New Roman"/>
        </w:rPr>
        <w:t>ats op basis van geconsolideerd</w:t>
      </w:r>
      <w:r w:rsidR="7C9CB7EE" w:rsidRPr="6F6389A5">
        <w:rPr>
          <w:rFonts w:eastAsia="Times New Roman"/>
        </w:rPr>
        <w:t>e</w:t>
      </w:r>
      <w:r w:rsidR="1C6DAC50" w:rsidRPr="6F6389A5">
        <w:rPr>
          <w:rFonts w:eastAsia="Times New Roman"/>
        </w:rPr>
        <w:t xml:space="preserve"> (samengevoegde) </w:t>
      </w:r>
      <w:r w:rsidR="620F3AEF" w:rsidRPr="6F6389A5">
        <w:rPr>
          <w:rFonts w:eastAsia="Times New Roman"/>
        </w:rPr>
        <w:t>resultaten en balansen.</w:t>
      </w:r>
    </w:p>
    <w:p w14:paraId="50B798D8" w14:textId="7C0FCC59" w:rsidR="6F6389A5" w:rsidRDefault="6F6389A5" w:rsidP="6F6389A5">
      <w:pPr>
        <w:spacing w:after="0" w:line="240" w:lineRule="auto"/>
        <w:rPr>
          <w:rFonts w:eastAsia="Times New Roman"/>
        </w:rPr>
      </w:pPr>
    </w:p>
    <w:p w14:paraId="2EA62E5C" w14:textId="7332C16D" w:rsidR="00BB22BA" w:rsidRPr="00BB22BA" w:rsidRDefault="00BB22BA" w:rsidP="00BB22BA">
      <w:pPr>
        <w:pStyle w:val="Kop2"/>
      </w:pPr>
      <w:bookmarkStart w:id="15" w:name="_Toc195178891"/>
      <w:r>
        <w:t>Starten met de investering</w:t>
      </w:r>
      <w:bookmarkEnd w:id="15"/>
    </w:p>
    <w:p w14:paraId="638FD532" w14:textId="1DBCE8C7" w:rsidR="6F6389A5" w:rsidRDefault="6F6389A5" w:rsidP="6F6389A5"/>
    <w:p w14:paraId="74DAFF31" w14:textId="7736E294" w:rsidR="4D46B6D5" w:rsidRDefault="04D0AEC3" w:rsidP="00A01511">
      <w:pPr>
        <w:pStyle w:val="Lijstalinea"/>
        <w:numPr>
          <w:ilvl w:val="0"/>
          <w:numId w:val="20"/>
        </w:numPr>
        <w:spacing w:beforeAutospacing="1" w:afterAutospacing="1" w:line="276" w:lineRule="auto"/>
        <w:rPr>
          <w:b/>
          <w:bCs/>
        </w:rPr>
      </w:pPr>
      <w:r w:rsidRPr="5BE666CC">
        <w:rPr>
          <w:b/>
          <w:bCs/>
        </w:rPr>
        <w:t>Wanneer mag ik starten met mijn investering?</w:t>
      </w:r>
      <w:r w:rsidR="212EF55A" w:rsidRPr="5BE666CC">
        <w:rPr>
          <w:b/>
          <w:bCs/>
        </w:rPr>
        <w:t xml:space="preserve"> Mag ik starten nadat ik de subsi</w:t>
      </w:r>
      <w:r w:rsidR="13EC8574" w:rsidRPr="5BE666CC">
        <w:rPr>
          <w:b/>
          <w:bCs/>
        </w:rPr>
        <w:t>di</w:t>
      </w:r>
      <w:r w:rsidR="212EF55A" w:rsidRPr="5BE666CC">
        <w:rPr>
          <w:b/>
          <w:bCs/>
        </w:rPr>
        <w:t>e heb aangevraagd maar voordat deze verleend is?</w:t>
      </w:r>
      <w:r w:rsidR="00E24273">
        <w:rPr>
          <w:b/>
          <w:bCs/>
        </w:rPr>
        <w:t xml:space="preserve"> [</w:t>
      </w:r>
      <w:proofErr w:type="gramStart"/>
      <w:r w:rsidR="00E24273">
        <w:rPr>
          <w:b/>
          <w:bCs/>
        </w:rPr>
        <w:t>nieuw</w:t>
      </w:r>
      <w:proofErr w:type="gramEnd"/>
      <w:r w:rsidR="00E24273">
        <w:rPr>
          <w:b/>
          <w:bCs/>
        </w:rPr>
        <w:t>]</w:t>
      </w:r>
    </w:p>
    <w:p w14:paraId="54C3B1C6" w14:textId="521D0321" w:rsidR="3C544338" w:rsidRPr="00D76C94" w:rsidRDefault="00D76C94" w:rsidP="5BE666CC">
      <w:pPr>
        <w:spacing w:beforeAutospacing="1" w:afterAutospacing="1" w:line="276" w:lineRule="auto"/>
      </w:pPr>
      <w:r>
        <w:t xml:space="preserve">Nee, uit artikel 9 aanhef en onder f van de Maatwerkregeling volgt dat de subsidie geweigerd wordt als niet binnen een jaar na subsidieverlening gestart wordt met de realisatie van het investeringsproject. "binnen een jaar </w:t>
      </w:r>
      <w:r w:rsidRPr="6F6389A5">
        <w:rPr>
          <w:b/>
          <w:bCs/>
        </w:rPr>
        <w:t>na</w:t>
      </w:r>
      <w:r>
        <w:t xml:space="preserve"> subsidieverlening" betekent dat niet </w:t>
      </w:r>
      <w:r w:rsidRPr="6F6389A5">
        <w:rPr>
          <w:b/>
          <w:bCs/>
        </w:rPr>
        <w:t xml:space="preserve">voor </w:t>
      </w:r>
      <w:r>
        <w:t>subsidieverlening gestart mag worden.</w:t>
      </w:r>
    </w:p>
    <w:p w14:paraId="70C188F9" w14:textId="3E39290F" w:rsidR="7D81517D" w:rsidRDefault="00AF1E8B" w:rsidP="00AF1E8B">
      <w:pPr>
        <w:pStyle w:val="Kop2"/>
      </w:pPr>
      <w:bookmarkStart w:id="16" w:name="_Toc195178892"/>
      <w:r>
        <w:t>Schade en de bijbehorende documenten</w:t>
      </w:r>
      <w:bookmarkEnd w:id="16"/>
    </w:p>
    <w:p w14:paraId="51E634C3" w14:textId="77777777" w:rsidR="00AF1E8B" w:rsidRDefault="00AF1E8B" w:rsidP="00AF1E8B"/>
    <w:p w14:paraId="73C0DCC1" w14:textId="78F3E2F6" w:rsidR="00AF1E8B" w:rsidRPr="00AF1E8B" w:rsidRDefault="00AF1E8B" w:rsidP="00A01511">
      <w:pPr>
        <w:pStyle w:val="Lijstalinea"/>
        <w:numPr>
          <w:ilvl w:val="0"/>
          <w:numId w:val="20"/>
        </w:numPr>
        <w:spacing w:after="0" w:line="240" w:lineRule="auto"/>
        <w:rPr>
          <w:rFonts w:cstheme="minorHAnsi"/>
          <w:b/>
          <w:bCs/>
        </w:rPr>
      </w:pPr>
      <w:r w:rsidRPr="00AF1E8B">
        <w:rPr>
          <w:rFonts w:cstheme="minorHAnsi"/>
          <w:b/>
          <w:bCs/>
        </w:rPr>
        <w:t>Er moet schade zijn aan een bedrijfsgebouw. Hoe beoordelen jullie of een gebouw een bedrijfsgebouw is? Stel dat je een woning + schuur hebt (typische boerderij in het gebied), dan is dit bouwtechnisch één gebouw. Het dak rust vaak op de hele constructie, dus een fundament van het woondeel is onderdeel van de totale constructie. Op basis waarvan en waarom wordt beoordeeld of de funderingsproblematiek in het bedrijfsgebouw zit bij combinatiegebouwen?</w:t>
      </w:r>
      <w:r>
        <w:rPr>
          <w:rFonts w:cstheme="minorHAnsi"/>
          <w:b/>
          <w:bCs/>
        </w:rPr>
        <w:t xml:space="preserve"> [</w:t>
      </w:r>
      <w:proofErr w:type="gramStart"/>
      <w:r>
        <w:rPr>
          <w:rFonts w:cstheme="minorHAnsi"/>
          <w:b/>
          <w:bCs/>
        </w:rPr>
        <w:t>nieuw</w:t>
      </w:r>
      <w:proofErr w:type="gramEnd"/>
      <w:r>
        <w:rPr>
          <w:rFonts w:cstheme="minorHAnsi"/>
          <w:b/>
          <w:bCs/>
        </w:rPr>
        <w:t>]</w:t>
      </w:r>
    </w:p>
    <w:p w14:paraId="48E1D744" w14:textId="77777777" w:rsidR="00AF1E8B" w:rsidRPr="00AA6860" w:rsidRDefault="00AF1E8B" w:rsidP="00AF1E8B">
      <w:pPr>
        <w:rPr>
          <w:rFonts w:cstheme="minorHAnsi"/>
        </w:rPr>
      </w:pPr>
    </w:p>
    <w:p w14:paraId="1B0C2EFC" w14:textId="15E02C11" w:rsidR="00AF1E8B" w:rsidRPr="00AA6860" w:rsidRDefault="00AF1E8B" w:rsidP="6F6389A5">
      <w:r w:rsidRPr="6F6389A5">
        <w:t xml:space="preserve">Een bedrijfsgebouw is een gebouw waarin de bedrijfsmatige activiteiten (m.u.v. het voeren van de administratie) plaatsvinden. Als die bedrijfsmatige activiteiten plaatsvinden in een aan het woonhuis gebouwde schuur </w:t>
      </w:r>
      <w:proofErr w:type="spellStart"/>
      <w:r w:rsidRPr="6F6389A5">
        <w:t>oid</w:t>
      </w:r>
      <w:proofErr w:type="spellEnd"/>
      <w:r w:rsidRPr="6F6389A5">
        <w:t>, is die schuur het bedrijfsgebouw. Er moet dan dus uit de ingediende stukken (bouwkundig rapport, IMG/TCMG/NCG/NAM-stukken) blijken dat bij het deel van het gebouw dat als bedrijfsgebouw wordt aangemerkt, sprake is van funderingsproblematiek.</w:t>
      </w:r>
      <w:r w:rsidR="22222834" w:rsidRPr="6F6389A5">
        <w:t xml:space="preserve"> </w:t>
      </w:r>
    </w:p>
    <w:p w14:paraId="3D238CA9" w14:textId="037D61FE" w:rsidR="6F6389A5" w:rsidRDefault="6F6389A5" w:rsidP="6F6389A5">
      <w:pPr>
        <w:rPr>
          <w:highlight w:val="yellow"/>
        </w:rPr>
      </w:pPr>
    </w:p>
    <w:p w14:paraId="5F834295" w14:textId="7BEA840B" w:rsidR="00AF1E8B" w:rsidRPr="00AF1E8B" w:rsidRDefault="76A84D3B" w:rsidP="6F6389A5">
      <w:pPr>
        <w:pStyle w:val="Lijstalinea"/>
        <w:numPr>
          <w:ilvl w:val="0"/>
          <w:numId w:val="20"/>
        </w:numPr>
        <w:rPr>
          <w:b/>
          <w:bCs/>
        </w:rPr>
      </w:pPr>
      <w:r w:rsidRPr="6F6389A5">
        <w:rPr>
          <w:b/>
          <w:bCs/>
        </w:rPr>
        <w:lastRenderedPageBreak/>
        <w:t>M</w:t>
      </w:r>
      <w:r w:rsidR="00AF1E8B" w:rsidRPr="6F6389A5">
        <w:rPr>
          <w:b/>
          <w:bCs/>
        </w:rPr>
        <w:t>ag ik een eigen expert</w:t>
      </w:r>
      <w:r w:rsidR="62A3B6F9" w:rsidRPr="6F6389A5">
        <w:rPr>
          <w:b/>
          <w:bCs/>
        </w:rPr>
        <w:t xml:space="preserve"> inschakel om een</w:t>
      </w:r>
      <w:r w:rsidR="00AF1E8B" w:rsidRPr="6F6389A5">
        <w:rPr>
          <w:b/>
          <w:bCs/>
        </w:rPr>
        <w:t xml:space="preserve"> (niet ingeschakeld door IMG/NCG) een rapport laten maken?</w:t>
      </w:r>
      <w:r w:rsidR="00A23892" w:rsidRPr="6F6389A5">
        <w:rPr>
          <w:b/>
          <w:bCs/>
        </w:rPr>
        <w:t xml:space="preserve"> [</w:t>
      </w:r>
      <w:proofErr w:type="gramStart"/>
      <w:r w:rsidR="00A23892" w:rsidRPr="6F6389A5">
        <w:rPr>
          <w:b/>
          <w:bCs/>
        </w:rPr>
        <w:t>nieuw</w:t>
      </w:r>
      <w:proofErr w:type="gramEnd"/>
      <w:r w:rsidR="00A23892" w:rsidRPr="6F6389A5">
        <w:rPr>
          <w:b/>
          <w:bCs/>
        </w:rPr>
        <w:t>]</w:t>
      </w:r>
    </w:p>
    <w:p w14:paraId="5558D0C7" w14:textId="3B82114A" w:rsidR="00AF1E8B" w:rsidRPr="00AA6860" w:rsidRDefault="21401B6D" w:rsidP="6F6389A5">
      <w:r w:rsidRPr="6F6389A5">
        <w:t>J</w:t>
      </w:r>
      <w:r w:rsidR="00AF1E8B" w:rsidRPr="6F6389A5">
        <w:t>a, de aanvrager mag voor het opstellen van een rapport zelf een onafhankelijke bouwkundig adviseur inschakelen. Als het rapport maar inzichtelijk, navolgbaar en controleerbaar is.</w:t>
      </w:r>
    </w:p>
    <w:p w14:paraId="157F62F7" w14:textId="6DF79E1E" w:rsidR="00A23892" w:rsidRPr="00A23892" w:rsidRDefault="00A23892" w:rsidP="6F6389A5">
      <w:pPr>
        <w:pStyle w:val="Lijstalinea"/>
        <w:numPr>
          <w:ilvl w:val="0"/>
          <w:numId w:val="20"/>
        </w:numPr>
        <w:spacing w:after="0" w:line="240" w:lineRule="auto"/>
        <w:rPr>
          <w:rFonts w:eastAsia="Times New Roman"/>
          <w:b/>
          <w:bCs/>
        </w:rPr>
      </w:pPr>
      <w:r w:rsidRPr="6F6389A5">
        <w:rPr>
          <w:rFonts w:eastAsia="Times New Roman"/>
          <w:b/>
          <w:bCs/>
        </w:rPr>
        <w:t>Geldt een vastgestelde mestkelderschade ook als funderingsproblematiek? (</w:t>
      </w:r>
      <w:proofErr w:type="gramStart"/>
      <w:r w:rsidRPr="6F6389A5">
        <w:rPr>
          <w:rFonts w:eastAsia="Times New Roman"/>
          <w:b/>
          <w:bCs/>
        </w:rPr>
        <w:t>waarbij</w:t>
      </w:r>
      <w:proofErr w:type="gramEnd"/>
      <w:r w:rsidR="2B3C9A56" w:rsidRPr="6F6389A5">
        <w:rPr>
          <w:rFonts w:eastAsia="Times New Roman"/>
          <w:b/>
          <w:bCs/>
        </w:rPr>
        <w:t xml:space="preserve"> </w:t>
      </w:r>
      <w:r w:rsidRPr="6F6389A5">
        <w:rPr>
          <w:rFonts w:eastAsia="Times New Roman"/>
          <w:b/>
          <w:bCs/>
        </w:rPr>
        <w:t xml:space="preserve">mestkelder fundering is van </w:t>
      </w:r>
      <w:r w:rsidR="52B3CA1B" w:rsidRPr="6F6389A5">
        <w:rPr>
          <w:rFonts w:eastAsia="Times New Roman"/>
          <w:b/>
          <w:bCs/>
        </w:rPr>
        <w:t xml:space="preserve">de </w:t>
      </w:r>
      <w:r w:rsidRPr="6F6389A5">
        <w:rPr>
          <w:rFonts w:eastAsia="Times New Roman"/>
          <w:b/>
          <w:bCs/>
        </w:rPr>
        <w:t>stal) En als vastgestelde schade voor bedrijfsgebouw? [</w:t>
      </w:r>
      <w:proofErr w:type="gramStart"/>
      <w:r w:rsidRPr="6F6389A5">
        <w:rPr>
          <w:rFonts w:eastAsia="Times New Roman"/>
          <w:b/>
          <w:bCs/>
        </w:rPr>
        <w:t>nieuw</w:t>
      </w:r>
      <w:proofErr w:type="gramEnd"/>
      <w:r w:rsidRPr="6F6389A5">
        <w:rPr>
          <w:rFonts w:eastAsia="Times New Roman"/>
          <w:b/>
          <w:bCs/>
        </w:rPr>
        <w:t>]</w:t>
      </w:r>
    </w:p>
    <w:p w14:paraId="3971D849" w14:textId="2A5682BB" w:rsidR="00AF1E8B" w:rsidRDefault="4CAD3BC3" w:rsidP="00AF1E8B">
      <w:r>
        <w:t xml:space="preserve">Vastgestelde mestkelder schade kan ook voldoen voor de funderingsproblematiek als de </w:t>
      </w:r>
      <w:r w:rsidR="59126DEA">
        <w:t>mestkelder tevens</w:t>
      </w:r>
      <w:r w:rsidR="1975F054">
        <w:t xml:space="preserve"> dient als </w:t>
      </w:r>
      <w:r w:rsidR="59126DEA">
        <w:t>de fundering van de</w:t>
      </w:r>
      <w:r w:rsidR="0D4D923E">
        <w:t xml:space="preserve"> stal en het bewijs hiervan m</w:t>
      </w:r>
      <w:r w:rsidR="56FE5424">
        <w:t>et de subsidieaanvraag is aangeleverd.</w:t>
      </w:r>
    </w:p>
    <w:p w14:paraId="4C904C1B" w14:textId="35DBB2E8" w:rsidR="00A23892" w:rsidRPr="00504174" w:rsidRDefault="00A23892" w:rsidP="6F6389A5">
      <w:pPr>
        <w:pStyle w:val="Lijstalinea"/>
        <w:numPr>
          <w:ilvl w:val="0"/>
          <w:numId w:val="20"/>
        </w:numPr>
        <w:rPr>
          <w:b/>
          <w:bCs/>
        </w:rPr>
      </w:pPr>
      <w:r w:rsidRPr="6F6389A5">
        <w:rPr>
          <w:b/>
          <w:bCs/>
        </w:rPr>
        <w:t>Onder A punt 4, staat dat als je een schadevergoeding hebt gekregen van het NAM of de TCMG je een document moet aanleveren of de schade inmiddels wel of niet hersteld is, niet zijnde woning. Wat voor een document? Wat zijn de eisen hieraan? [Nieuw]</w:t>
      </w:r>
    </w:p>
    <w:p w14:paraId="56C4737C" w14:textId="77777777" w:rsidR="00A23892" w:rsidRPr="00A23892" w:rsidRDefault="00A23892" w:rsidP="00A23892">
      <w:r w:rsidRPr="00A23892">
        <w:t>Het gaat hierbij om het document waaruit blijkt dat door de NAM of TCMG een schadevergoeding is uitgekeerd, in verband met schade aan een bedrijfsgebouw. Kan gaan om diverse soorten documenten, bijvoorbeeld:</w:t>
      </w:r>
    </w:p>
    <w:p w14:paraId="498F476B" w14:textId="77777777" w:rsidR="00A23892" w:rsidRPr="00A23892" w:rsidRDefault="00A23892" w:rsidP="00A01511">
      <w:pPr>
        <w:pStyle w:val="Lijstalinea"/>
        <w:numPr>
          <w:ilvl w:val="0"/>
          <w:numId w:val="19"/>
        </w:numPr>
        <w:spacing w:after="0" w:line="264" w:lineRule="auto"/>
      </w:pPr>
      <w:r w:rsidRPr="00A23892">
        <w:t>Een vaststellingsovereenkomst gesloten tussen NAM en de aanvrager;</w:t>
      </w:r>
    </w:p>
    <w:p w14:paraId="18B3B8E1" w14:textId="77777777" w:rsidR="00A23892" w:rsidRPr="00A23892" w:rsidRDefault="00A23892" w:rsidP="00A01511">
      <w:pPr>
        <w:pStyle w:val="Lijstalinea"/>
        <w:numPr>
          <w:ilvl w:val="0"/>
          <w:numId w:val="19"/>
        </w:numPr>
        <w:spacing w:after="0" w:line="264" w:lineRule="auto"/>
      </w:pPr>
      <w:r w:rsidRPr="00A23892">
        <w:t>Een onherroepelijke rechterlijke uitspraak op grond waarvan aan aanvrager een schadevergoeding is toegekend;</w:t>
      </w:r>
    </w:p>
    <w:p w14:paraId="04C52588" w14:textId="5E01178D" w:rsidR="00A23892" w:rsidRPr="00A23892" w:rsidRDefault="00A23892" w:rsidP="00A01511">
      <w:pPr>
        <w:pStyle w:val="Lijstalinea"/>
        <w:numPr>
          <w:ilvl w:val="0"/>
          <w:numId w:val="19"/>
        </w:numPr>
        <w:spacing w:after="0" w:line="264" w:lineRule="auto"/>
      </w:pPr>
      <w:r>
        <w:t>Een onherroepelijk besluit n.a.v. een procedure bij de TCMG, waarin aan aanvrager een schadevergoeding is toegekend.</w:t>
      </w:r>
    </w:p>
    <w:p w14:paraId="7B5C5FCA" w14:textId="28E2A1BB" w:rsidR="62F376E5" w:rsidRDefault="62F376E5" w:rsidP="6F6389A5">
      <w:pPr>
        <w:pStyle w:val="Lijstalinea"/>
        <w:numPr>
          <w:ilvl w:val="0"/>
          <w:numId w:val="19"/>
        </w:numPr>
        <w:spacing w:after="0" w:line="264" w:lineRule="auto"/>
      </w:pPr>
      <w:r>
        <w:t xml:space="preserve">Een verklaring van de aanvrager </w:t>
      </w:r>
      <w:proofErr w:type="gramStart"/>
      <w:r>
        <w:t>( vormvrij</w:t>
      </w:r>
      <w:proofErr w:type="gramEnd"/>
      <w:r>
        <w:t xml:space="preserve"> ).</w:t>
      </w:r>
    </w:p>
    <w:p w14:paraId="2A8B0A63" w14:textId="0D2EFC79" w:rsidR="76361CD2" w:rsidRDefault="76361CD2" w:rsidP="6F6389A5">
      <w:pPr>
        <w:spacing w:after="0" w:line="264" w:lineRule="auto"/>
      </w:pPr>
      <w:r w:rsidRPr="6F6389A5">
        <w:t>H</w:t>
      </w:r>
      <w:r w:rsidR="3A92EF29" w:rsidRPr="6F6389A5">
        <w:t xml:space="preserve">et toekennen van een schadebedrag zegt niets over het wel of niet herstelde schade op het moment van </w:t>
      </w:r>
      <w:r w:rsidR="6A5108EA" w:rsidRPr="6F6389A5">
        <w:t xml:space="preserve">de </w:t>
      </w:r>
      <w:r w:rsidR="3A92EF29" w:rsidRPr="6F6389A5">
        <w:t>subsidie aanvraag</w:t>
      </w:r>
      <w:r w:rsidR="380E82FF" w:rsidRPr="6F6389A5">
        <w:t>.</w:t>
      </w:r>
    </w:p>
    <w:p w14:paraId="34C9DA6B" w14:textId="77777777" w:rsidR="00A23892" w:rsidRDefault="00A23892" w:rsidP="00AF1E8B"/>
    <w:p w14:paraId="2C6EF254" w14:textId="1616AFC3" w:rsidR="00504174" w:rsidRPr="00504174" w:rsidRDefault="00504174" w:rsidP="00A01511">
      <w:pPr>
        <w:pStyle w:val="Lijstalinea"/>
        <w:numPr>
          <w:ilvl w:val="0"/>
          <w:numId w:val="20"/>
        </w:numPr>
        <w:rPr>
          <w:rFonts w:cstheme="minorHAnsi"/>
          <w:b/>
          <w:bCs/>
        </w:rPr>
      </w:pPr>
      <w:r w:rsidRPr="00504174">
        <w:rPr>
          <w:rFonts w:cstheme="minorHAnsi"/>
          <w:b/>
          <w:bCs/>
        </w:rPr>
        <w:t xml:space="preserve">Als je een </w:t>
      </w:r>
      <w:proofErr w:type="spellStart"/>
      <w:r w:rsidRPr="00504174">
        <w:rPr>
          <w:rFonts w:cstheme="minorHAnsi"/>
          <w:b/>
          <w:bCs/>
        </w:rPr>
        <w:t>vaststellingsovk</w:t>
      </w:r>
      <w:proofErr w:type="spellEnd"/>
      <w:r w:rsidRPr="00504174">
        <w:rPr>
          <w:rFonts w:cstheme="minorHAnsi"/>
          <w:b/>
          <w:bCs/>
        </w:rPr>
        <w:t xml:space="preserve"> IMG van mestkelder opstuurt, geldt dit als funderingsproblematiek EN mestkelder M.b.t.</w:t>
      </w:r>
      <w:r>
        <w:rPr>
          <w:rFonts w:cstheme="minorHAnsi"/>
          <w:b/>
          <w:bCs/>
        </w:rPr>
        <w:t xml:space="preserve"> </w:t>
      </w:r>
      <w:r w:rsidRPr="00504174">
        <w:rPr>
          <w:rFonts w:cstheme="minorHAnsi"/>
          <w:b/>
          <w:bCs/>
        </w:rPr>
        <w:t>prioritering: mestkelderschade</w:t>
      </w:r>
      <w:r>
        <w:rPr>
          <w:rFonts w:cstheme="minorHAnsi"/>
          <w:b/>
          <w:bCs/>
        </w:rPr>
        <w:t>. [</w:t>
      </w:r>
      <w:proofErr w:type="gramStart"/>
      <w:r>
        <w:rPr>
          <w:rFonts w:cstheme="minorHAnsi"/>
          <w:b/>
          <w:bCs/>
        </w:rPr>
        <w:t>nieuw</w:t>
      </w:r>
      <w:proofErr w:type="gramEnd"/>
      <w:r>
        <w:rPr>
          <w:rFonts w:cstheme="minorHAnsi"/>
          <w:b/>
          <w:bCs/>
        </w:rPr>
        <w:t>]</w:t>
      </w:r>
    </w:p>
    <w:p w14:paraId="671E7903" w14:textId="52DC35CE" w:rsidR="00504174" w:rsidRDefault="00504174" w:rsidP="6F6389A5">
      <w:r w:rsidRPr="6F6389A5">
        <w:t>Artikel 7: mestkelderschade moet gemeld zijn bij</w:t>
      </w:r>
      <w:r w:rsidR="4CF0026D" w:rsidRPr="6F6389A5">
        <w:t xml:space="preserve"> het</w:t>
      </w:r>
      <w:r w:rsidRPr="6F6389A5">
        <w:t xml:space="preserve"> IMG om in aanmerking te komen. </w:t>
      </w:r>
    </w:p>
    <w:p w14:paraId="1CD76665" w14:textId="3D3CBA67" w:rsidR="00504174" w:rsidRPr="00504174" w:rsidRDefault="00504174" w:rsidP="6F6389A5">
      <w:r w:rsidRPr="6F6389A5">
        <w:t>Geldt ditzelfde ook voor een koelkelder</w:t>
      </w:r>
      <w:r w:rsidR="5685A8AF" w:rsidRPr="6F6389A5">
        <w:t xml:space="preserve"> en ondergrondse ventilatiekanalen</w:t>
      </w:r>
      <w:r w:rsidRPr="6F6389A5">
        <w:t>? Ja, en ook voor een melkkelder.</w:t>
      </w:r>
    </w:p>
    <w:p w14:paraId="465D1617" w14:textId="170462DD" w:rsidR="00A01511" w:rsidRPr="00A01511" w:rsidRDefault="00A01511" w:rsidP="00A01511">
      <w:pPr>
        <w:pStyle w:val="Lijstalinea"/>
        <w:numPr>
          <w:ilvl w:val="0"/>
          <w:numId w:val="20"/>
        </w:numPr>
        <w:rPr>
          <w:rFonts w:cstheme="minorHAnsi"/>
          <w:b/>
          <w:bCs/>
        </w:rPr>
      </w:pPr>
      <w:r w:rsidRPr="00A01511">
        <w:rPr>
          <w:rFonts w:cstheme="minorHAnsi"/>
          <w:b/>
          <w:bCs/>
        </w:rPr>
        <w:t xml:space="preserve">Er moet schade zijn aan een bedrijfsgebouw. Hoe beoordelen jullie of een gebouw een bedrijfsgebouw is? </w:t>
      </w:r>
      <w:r>
        <w:rPr>
          <w:rFonts w:cstheme="minorHAnsi"/>
          <w:b/>
          <w:bCs/>
        </w:rPr>
        <w:t>[</w:t>
      </w:r>
      <w:proofErr w:type="gramStart"/>
      <w:r>
        <w:rPr>
          <w:rFonts w:cstheme="minorHAnsi"/>
          <w:b/>
          <w:bCs/>
        </w:rPr>
        <w:t>nieuw</w:t>
      </w:r>
      <w:proofErr w:type="gramEnd"/>
      <w:r>
        <w:rPr>
          <w:rFonts w:cstheme="minorHAnsi"/>
          <w:b/>
          <w:bCs/>
        </w:rPr>
        <w:t>]</w:t>
      </w:r>
    </w:p>
    <w:p w14:paraId="3D6E33E8" w14:textId="77777777" w:rsidR="00A01511" w:rsidRPr="00A01511" w:rsidRDefault="00A01511" w:rsidP="6F6389A5">
      <w:r w:rsidRPr="6F6389A5">
        <w:t xml:space="preserve">Stel dat je een </w:t>
      </w:r>
      <w:proofErr w:type="spellStart"/>
      <w:r w:rsidRPr="6F6389A5">
        <w:t>woning+schuur</w:t>
      </w:r>
      <w:proofErr w:type="spellEnd"/>
      <w:r w:rsidRPr="6F6389A5">
        <w:t xml:space="preserve"> hebt (typische boerderij in het gebied), dan is dit bouwtechnisch één gebouw. Het dak rust vaak op de hele constructie, dus een fundament van het woondeel is onderdeel van de totale constructie. Op basis waarvan en waarom wordt beoordeeld of de funderingsproblematiek in het bedrijfsgebouw zit bij combinatiegebouwen? </w:t>
      </w:r>
    </w:p>
    <w:p w14:paraId="308E0043" w14:textId="6C1560FD" w:rsidR="610B67C1" w:rsidRDefault="610B67C1" w:rsidP="6F6389A5">
      <w:r w:rsidRPr="6F6389A5">
        <w:t>Op basis van het schaderapport beoordelen wij of er sprake is van schade door gaswinning in de bedrijfsgebouwen, niet zijnde een woning.</w:t>
      </w:r>
    </w:p>
    <w:p w14:paraId="6980C69F" w14:textId="6AC768BE" w:rsidR="00504174" w:rsidRDefault="00504174" w:rsidP="6F6389A5"/>
    <w:p w14:paraId="4976CCED" w14:textId="77777777" w:rsidR="00923A58" w:rsidRDefault="00923A58" w:rsidP="6F6389A5"/>
    <w:p w14:paraId="493741B2" w14:textId="47D3E64F" w:rsidR="00A23892" w:rsidRDefault="00A23892" w:rsidP="00A23892">
      <w:pPr>
        <w:pStyle w:val="Kop2"/>
      </w:pPr>
      <w:bookmarkStart w:id="17" w:name="_Toc195178893"/>
      <w:r>
        <w:lastRenderedPageBreak/>
        <w:t>Verplichte documenten</w:t>
      </w:r>
      <w:bookmarkEnd w:id="17"/>
    </w:p>
    <w:p w14:paraId="6A3A18E9" w14:textId="7B5C41F1" w:rsidR="6F6389A5" w:rsidRDefault="6F6389A5" w:rsidP="6F6389A5"/>
    <w:p w14:paraId="7B894CB9" w14:textId="1E9B415A" w:rsidR="00A23892" w:rsidRPr="00504174" w:rsidRDefault="00A23892" w:rsidP="00A01511">
      <w:pPr>
        <w:pStyle w:val="Lijstalinea"/>
        <w:numPr>
          <w:ilvl w:val="0"/>
          <w:numId w:val="20"/>
        </w:numPr>
        <w:spacing w:after="0" w:line="264" w:lineRule="auto"/>
        <w:rPr>
          <w:rFonts w:cstheme="minorHAnsi"/>
          <w:b/>
          <w:bCs/>
        </w:rPr>
      </w:pPr>
      <w:r w:rsidRPr="00504174">
        <w:rPr>
          <w:rFonts w:cstheme="minorHAnsi"/>
          <w:b/>
          <w:bCs/>
        </w:rPr>
        <w:t>Hoe oud mogen de mkb verklaringen zijn?</w:t>
      </w:r>
      <w:r w:rsidR="00504174" w:rsidRPr="00504174">
        <w:rPr>
          <w:rFonts w:cstheme="minorHAnsi"/>
          <w:b/>
          <w:bCs/>
        </w:rPr>
        <w:t xml:space="preserve"> [</w:t>
      </w:r>
      <w:proofErr w:type="gramStart"/>
      <w:r w:rsidR="00504174" w:rsidRPr="00504174">
        <w:rPr>
          <w:rFonts w:cstheme="minorHAnsi"/>
          <w:b/>
          <w:bCs/>
        </w:rPr>
        <w:t>nieuw</w:t>
      </w:r>
      <w:proofErr w:type="gramEnd"/>
      <w:r w:rsidR="00504174" w:rsidRPr="00504174">
        <w:rPr>
          <w:rFonts w:cstheme="minorHAnsi"/>
          <w:b/>
          <w:bCs/>
        </w:rPr>
        <w:t>]</w:t>
      </w:r>
    </w:p>
    <w:p w14:paraId="5D513DCE" w14:textId="09E3A482" w:rsidR="00A23892" w:rsidRPr="00504174" w:rsidRDefault="00A23892" w:rsidP="00A23892">
      <w:r>
        <w:t xml:space="preserve">Het meest recente Mkb verklaring die op de website staat invullen. In de vorige versie stond een fout. De Mkb-verklaring is maximaal </w:t>
      </w:r>
      <w:r w:rsidR="5AE101BC">
        <w:t>3</w:t>
      </w:r>
      <w:r>
        <w:t xml:space="preserve"> maand oud en bij indiening van de aanvraag nog actueel. Wijzigt de situatie van aanvrager tijdens de behandeling van de aanvraag waardoor de ingediende verklaring niet meer klopt? Dan dient aanvrager een nieuwe actuele Mkb-verklaring in.</w:t>
      </w:r>
    </w:p>
    <w:p w14:paraId="493DC150" w14:textId="0D10334B" w:rsidR="6F6389A5" w:rsidRDefault="6F6389A5"/>
    <w:p w14:paraId="76223EC7" w14:textId="6F7A1371" w:rsidR="00A23892" w:rsidRPr="00504174" w:rsidRDefault="00A23892" w:rsidP="00A01511">
      <w:pPr>
        <w:pStyle w:val="Lijstalinea"/>
        <w:numPr>
          <w:ilvl w:val="0"/>
          <w:numId w:val="20"/>
        </w:numPr>
        <w:spacing w:after="0" w:line="264" w:lineRule="auto"/>
        <w:rPr>
          <w:rFonts w:cstheme="minorHAnsi"/>
          <w:b/>
          <w:bCs/>
        </w:rPr>
      </w:pPr>
      <w:r w:rsidRPr="00504174">
        <w:rPr>
          <w:rFonts w:cstheme="minorHAnsi"/>
          <w:b/>
          <w:bCs/>
        </w:rPr>
        <w:t>Hoe oud mogen de verklaring financiële moeilijkheden zijn?</w:t>
      </w:r>
      <w:r w:rsidR="00504174">
        <w:rPr>
          <w:rFonts w:cstheme="minorHAnsi"/>
          <w:b/>
          <w:bCs/>
        </w:rPr>
        <w:t xml:space="preserve"> [</w:t>
      </w:r>
      <w:proofErr w:type="gramStart"/>
      <w:r w:rsidR="00504174">
        <w:rPr>
          <w:rFonts w:cstheme="minorHAnsi"/>
          <w:b/>
          <w:bCs/>
        </w:rPr>
        <w:t>nieuw</w:t>
      </w:r>
      <w:proofErr w:type="gramEnd"/>
      <w:r w:rsidR="00504174">
        <w:rPr>
          <w:rFonts w:cstheme="minorHAnsi"/>
          <w:b/>
          <w:bCs/>
        </w:rPr>
        <w:t>]</w:t>
      </w:r>
    </w:p>
    <w:p w14:paraId="1ACF4730" w14:textId="098E37F9" w:rsidR="00A23892" w:rsidRPr="00504174" w:rsidRDefault="00A23892" w:rsidP="6F6389A5">
      <w:r>
        <w:br/>
        <w:t xml:space="preserve">De verklaring 'niet in financiële moeilijkheden' is maximaal </w:t>
      </w:r>
      <w:r w:rsidR="5F11B5AF">
        <w:t>3</w:t>
      </w:r>
      <w:r w:rsidR="3D95CCB8">
        <w:t xml:space="preserve"> </w:t>
      </w:r>
      <w:r>
        <w:t>maand oud en bij indiening van de aanvraag nog actueel. Wijzigt de situatie van aanvrager tijdens de behandeling van de aanvraag waardoor de ingediende verklaring niet meer klopt? Dan dient aanvrager een nieuwe actuele Mkb-verklaring in.</w:t>
      </w:r>
    </w:p>
    <w:p w14:paraId="1CEACFAF" w14:textId="77777777" w:rsidR="00A23892" w:rsidRPr="00AA6860" w:rsidRDefault="00A23892" w:rsidP="00A23892">
      <w:pPr>
        <w:rPr>
          <w:rFonts w:cstheme="minorHAnsi"/>
        </w:rPr>
      </w:pPr>
    </w:p>
    <w:p w14:paraId="772E3ED8" w14:textId="65119FBD" w:rsidR="00A23892" w:rsidRPr="00504174" w:rsidRDefault="00A23892" w:rsidP="00A01511">
      <w:pPr>
        <w:pStyle w:val="Lijstalinea"/>
        <w:numPr>
          <w:ilvl w:val="0"/>
          <w:numId w:val="20"/>
        </w:numPr>
        <w:spacing w:after="0" w:line="264" w:lineRule="auto"/>
        <w:rPr>
          <w:rFonts w:cstheme="minorHAnsi"/>
          <w:b/>
          <w:bCs/>
        </w:rPr>
      </w:pPr>
      <w:r w:rsidRPr="00504174">
        <w:rPr>
          <w:rFonts w:cstheme="minorHAnsi"/>
          <w:b/>
          <w:bCs/>
        </w:rPr>
        <w:t>Hoe oud mogen de machtigingen zijn?</w:t>
      </w:r>
      <w:r w:rsidR="00504174" w:rsidRPr="00504174">
        <w:rPr>
          <w:rFonts w:cstheme="minorHAnsi"/>
          <w:b/>
          <w:bCs/>
        </w:rPr>
        <w:t xml:space="preserve"> [</w:t>
      </w:r>
      <w:proofErr w:type="gramStart"/>
      <w:r w:rsidR="00504174" w:rsidRPr="00504174">
        <w:rPr>
          <w:rFonts w:cstheme="minorHAnsi"/>
          <w:b/>
          <w:bCs/>
        </w:rPr>
        <w:t>nieuw</w:t>
      </w:r>
      <w:proofErr w:type="gramEnd"/>
      <w:r w:rsidR="00504174" w:rsidRPr="00504174">
        <w:rPr>
          <w:rFonts w:cstheme="minorHAnsi"/>
          <w:b/>
          <w:bCs/>
        </w:rPr>
        <w:t>]</w:t>
      </w:r>
    </w:p>
    <w:p w14:paraId="442DCF3E" w14:textId="4F4EE967" w:rsidR="00A23892" w:rsidRPr="00504174" w:rsidRDefault="00A23892" w:rsidP="6F6389A5">
      <w:pPr>
        <w:spacing w:line="240" w:lineRule="auto"/>
      </w:pPr>
      <w:r>
        <w:t xml:space="preserve">De machtigingen moet geldend zijn voor de indiening van de aanvraag die de gemachtigde indient. </w:t>
      </w:r>
      <w:r>
        <w:br/>
      </w:r>
    </w:p>
    <w:p w14:paraId="0D0B09F2" w14:textId="5FF2CBDC" w:rsidR="00A23892" w:rsidRDefault="00504174" w:rsidP="00504174">
      <w:pPr>
        <w:pStyle w:val="Kop2"/>
      </w:pPr>
      <w:bookmarkStart w:id="18" w:name="_Toc195178894"/>
      <w:r>
        <w:t>Overig</w:t>
      </w:r>
      <w:bookmarkEnd w:id="18"/>
    </w:p>
    <w:p w14:paraId="068ACCCC" w14:textId="77777777" w:rsidR="00504174" w:rsidRDefault="00504174" w:rsidP="00504174">
      <w:pPr>
        <w:spacing w:after="0" w:line="240" w:lineRule="auto"/>
        <w:rPr>
          <w:rFonts w:cstheme="minorHAnsi"/>
        </w:rPr>
      </w:pPr>
    </w:p>
    <w:p w14:paraId="7010F2A5" w14:textId="02613EC2" w:rsidR="00504174" w:rsidRPr="00504174" w:rsidRDefault="00504174" w:rsidP="6F6389A5">
      <w:pPr>
        <w:pStyle w:val="Lijstalinea"/>
        <w:numPr>
          <w:ilvl w:val="0"/>
          <w:numId w:val="20"/>
        </w:numPr>
        <w:spacing w:after="0" w:line="240" w:lineRule="auto"/>
        <w:rPr>
          <w:b/>
          <w:bCs/>
        </w:rPr>
      </w:pPr>
      <w:r w:rsidRPr="6F6389A5">
        <w:rPr>
          <w:b/>
          <w:bCs/>
        </w:rPr>
        <w:t>Organogram hebben jullie een voorbeeld van hoe een goedgekeurd organogram er uit moet zien? [</w:t>
      </w:r>
      <w:proofErr w:type="gramStart"/>
      <w:r w:rsidRPr="6F6389A5">
        <w:rPr>
          <w:b/>
          <w:bCs/>
        </w:rPr>
        <w:t>nieuw</w:t>
      </w:r>
      <w:proofErr w:type="gramEnd"/>
      <w:r w:rsidRPr="6F6389A5">
        <w:rPr>
          <w:b/>
          <w:bCs/>
        </w:rPr>
        <w:t>]</w:t>
      </w:r>
      <w:r>
        <w:br/>
      </w:r>
    </w:p>
    <w:p w14:paraId="55398DAA" w14:textId="77777777" w:rsidR="00504174" w:rsidRPr="00AA6860" w:rsidRDefault="00504174" w:rsidP="00504174">
      <w:pPr>
        <w:rPr>
          <w:rFonts w:cstheme="minorHAnsi"/>
        </w:rPr>
      </w:pPr>
      <w:r w:rsidRPr="00504174">
        <w:rPr>
          <w:rFonts w:asciiTheme="majorHAnsi" w:hAnsiTheme="majorHAnsi" w:cstheme="majorHAnsi"/>
          <w:szCs w:val="20"/>
        </w:rPr>
        <w:t>Zie pagina 16 van het handboek</w:t>
      </w:r>
      <w:r>
        <w:rPr>
          <w:rFonts w:asciiTheme="majorHAnsi" w:hAnsiTheme="majorHAnsi" w:cstheme="majorHAnsi"/>
          <w:color w:val="FF0000"/>
          <w:szCs w:val="20"/>
        </w:rPr>
        <w:t>.</w:t>
      </w:r>
    </w:p>
    <w:p w14:paraId="557196B0" w14:textId="77777777" w:rsidR="00504174" w:rsidRPr="00504174" w:rsidRDefault="00504174" w:rsidP="00504174"/>
    <w:p w14:paraId="43D51056" w14:textId="4999F10D" w:rsidR="00DA298E" w:rsidRPr="000A661F" w:rsidRDefault="00AF1E8B" w:rsidP="004D4510">
      <w:pPr>
        <w:pStyle w:val="Kop1"/>
      </w:pPr>
      <w:bookmarkStart w:id="19" w:name="_Toc195178895"/>
      <w:r>
        <w:t xml:space="preserve">Indiening </w:t>
      </w:r>
      <w:r w:rsidR="0025742E">
        <w:t>en behandeling van de subsidieaanvraag</w:t>
      </w:r>
      <w:bookmarkEnd w:id="19"/>
    </w:p>
    <w:p w14:paraId="280499AB" w14:textId="77777777" w:rsidR="00614C82" w:rsidRPr="000A661F" w:rsidRDefault="00614C82" w:rsidP="004D4510"/>
    <w:p w14:paraId="1EAC744C" w14:textId="752C3169" w:rsidR="00614C82" w:rsidRPr="004D4510" w:rsidRDefault="00614C82" w:rsidP="00A01511">
      <w:pPr>
        <w:pStyle w:val="Lijstalinea"/>
        <w:numPr>
          <w:ilvl w:val="0"/>
          <w:numId w:val="20"/>
        </w:numPr>
        <w:spacing w:after="0" w:line="240" w:lineRule="auto"/>
        <w:rPr>
          <w:b/>
          <w:bCs/>
        </w:rPr>
      </w:pPr>
      <w:r w:rsidRPr="695AAB01">
        <w:rPr>
          <w:b/>
          <w:bCs/>
        </w:rPr>
        <w:t xml:space="preserve">Hoelang duurt het voordat ik iets hoor </w:t>
      </w:r>
      <w:r w:rsidR="0015033B" w:rsidRPr="695AAB01">
        <w:rPr>
          <w:b/>
          <w:bCs/>
        </w:rPr>
        <w:t>als ik mijn aanvraag heb ingediend</w:t>
      </w:r>
      <w:r w:rsidRPr="695AAB01">
        <w:rPr>
          <w:b/>
          <w:bCs/>
        </w:rPr>
        <w:t xml:space="preserve">? </w:t>
      </w:r>
    </w:p>
    <w:p w14:paraId="58F65529" w14:textId="77777777" w:rsidR="00614C82" w:rsidRPr="000A661F" w:rsidRDefault="00614C82" w:rsidP="00614C82">
      <w:pPr>
        <w:rPr>
          <w:rFonts w:cstheme="minorHAnsi"/>
        </w:rPr>
      </w:pPr>
    </w:p>
    <w:p w14:paraId="636924F6" w14:textId="6BBE074E" w:rsidR="00614C82" w:rsidRPr="000A661F" w:rsidRDefault="00614C82" w:rsidP="00614C82">
      <w:pPr>
        <w:spacing w:after="0" w:line="276" w:lineRule="auto"/>
        <w:rPr>
          <w:rFonts w:cstheme="minorHAnsi"/>
        </w:rPr>
      </w:pPr>
      <w:r w:rsidRPr="000A661F">
        <w:rPr>
          <w:rFonts w:cstheme="minorHAnsi"/>
        </w:rPr>
        <w:t xml:space="preserve">Zie hoofdstuk 3 van het </w:t>
      </w:r>
      <w:r w:rsidR="0015033B">
        <w:rPr>
          <w:rFonts w:cstheme="minorHAnsi"/>
        </w:rPr>
        <w:t>H</w:t>
      </w:r>
      <w:r w:rsidRPr="000A661F">
        <w:rPr>
          <w:rFonts w:cstheme="minorHAnsi"/>
        </w:rPr>
        <w:t>andboek.</w:t>
      </w:r>
    </w:p>
    <w:p w14:paraId="2440F03E" w14:textId="77777777" w:rsidR="00872AB7" w:rsidRPr="000A661F" w:rsidRDefault="00872AB7" w:rsidP="00872AB7">
      <w:pPr>
        <w:rPr>
          <w:rFonts w:cstheme="minorHAnsi"/>
        </w:rPr>
      </w:pPr>
    </w:p>
    <w:p w14:paraId="6A4D49DF" w14:textId="13967EDA" w:rsidR="00872AB7" w:rsidRPr="000A661F" w:rsidRDefault="00872AB7" w:rsidP="00A01511">
      <w:pPr>
        <w:pStyle w:val="Lijstalinea"/>
        <w:numPr>
          <w:ilvl w:val="0"/>
          <w:numId w:val="20"/>
        </w:numPr>
        <w:spacing w:after="0" w:line="240" w:lineRule="auto"/>
        <w:rPr>
          <w:b/>
          <w:bCs/>
        </w:rPr>
      </w:pPr>
      <w:r w:rsidRPr="695AAB01">
        <w:rPr>
          <w:b/>
          <w:bCs/>
        </w:rPr>
        <w:t xml:space="preserve">Als mijn aanvraag afgewezen wordt omdat </w:t>
      </w:r>
      <w:r w:rsidR="00CF707E" w:rsidRPr="695AAB01">
        <w:rPr>
          <w:b/>
          <w:bCs/>
        </w:rPr>
        <w:t xml:space="preserve">het </w:t>
      </w:r>
      <w:r w:rsidR="0025742E" w:rsidRPr="695AAB01">
        <w:rPr>
          <w:b/>
          <w:bCs/>
        </w:rPr>
        <w:t>subsidieplaf</w:t>
      </w:r>
      <w:r w:rsidR="004D4510" w:rsidRPr="695AAB01">
        <w:rPr>
          <w:b/>
          <w:bCs/>
        </w:rPr>
        <w:t>o</w:t>
      </w:r>
      <w:r w:rsidR="0025742E" w:rsidRPr="695AAB01">
        <w:rPr>
          <w:b/>
          <w:bCs/>
        </w:rPr>
        <w:t>nd</w:t>
      </w:r>
      <w:r w:rsidR="00CF707E" w:rsidRPr="695AAB01">
        <w:rPr>
          <w:b/>
          <w:bCs/>
        </w:rPr>
        <w:t xml:space="preserve"> bereikt is</w:t>
      </w:r>
      <w:r w:rsidRPr="695AAB01">
        <w:rPr>
          <w:b/>
          <w:bCs/>
        </w:rPr>
        <w:t>, komt mijn aanvraag dan automatisch als eerste weer in de volgende ronde?</w:t>
      </w:r>
    </w:p>
    <w:p w14:paraId="3217D790" w14:textId="77777777" w:rsidR="00872AB7" w:rsidRPr="000A661F" w:rsidRDefault="00872AB7" w:rsidP="00872AB7">
      <w:pPr>
        <w:rPr>
          <w:rFonts w:cstheme="minorHAnsi"/>
        </w:rPr>
      </w:pPr>
    </w:p>
    <w:p w14:paraId="57B58A33" w14:textId="77777777" w:rsidR="00872AB7" w:rsidRPr="000A661F" w:rsidRDefault="00872AB7" w:rsidP="00872AB7">
      <w:pPr>
        <w:rPr>
          <w:rFonts w:cstheme="minorHAnsi"/>
        </w:rPr>
      </w:pPr>
      <w:r w:rsidRPr="000A661F">
        <w:rPr>
          <w:rFonts w:cstheme="minorHAnsi"/>
        </w:rPr>
        <w:t xml:space="preserve">Nee, u moet bij de volgende openstelling van de Maatwerkregeling weer zelf een aanvraag indienen.  </w:t>
      </w:r>
    </w:p>
    <w:p w14:paraId="24F22DB5" w14:textId="77777777" w:rsidR="00614C82" w:rsidRPr="000A661F" w:rsidRDefault="00614C82" w:rsidP="00614C82">
      <w:pPr>
        <w:spacing w:after="0" w:line="276" w:lineRule="auto"/>
        <w:rPr>
          <w:rFonts w:eastAsia="Times New Roman" w:cstheme="minorHAnsi"/>
        </w:rPr>
      </w:pPr>
    </w:p>
    <w:p w14:paraId="4B9800B2" w14:textId="497E87D3" w:rsidR="007747F4" w:rsidRPr="000A661F" w:rsidRDefault="007747F4" w:rsidP="00A01511">
      <w:pPr>
        <w:pStyle w:val="Lijstalinea"/>
        <w:numPr>
          <w:ilvl w:val="0"/>
          <w:numId w:val="20"/>
        </w:numPr>
        <w:spacing w:after="0" w:line="240" w:lineRule="auto"/>
        <w:rPr>
          <w:b/>
          <w:bCs/>
        </w:rPr>
      </w:pPr>
      <w:r w:rsidRPr="695AAB01">
        <w:rPr>
          <w:b/>
          <w:bCs/>
        </w:rPr>
        <w:t>Kan een Agroconsulent voor mij de aanvraag voor de maatwerkregeling invullen?</w:t>
      </w:r>
    </w:p>
    <w:p w14:paraId="215F8049" w14:textId="77777777" w:rsidR="007747F4" w:rsidRPr="000A661F" w:rsidRDefault="007747F4" w:rsidP="007747F4">
      <w:pPr>
        <w:rPr>
          <w:rFonts w:cstheme="minorHAnsi"/>
          <w:b/>
          <w:bCs/>
        </w:rPr>
      </w:pPr>
    </w:p>
    <w:p w14:paraId="67C93F44" w14:textId="15FC87D5" w:rsidR="007747F4" w:rsidRPr="000A661F" w:rsidRDefault="00C53D82" w:rsidP="007747F4">
      <w:pPr>
        <w:rPr>
          <w:rFonts w:cstheme="minorHAnsi"/>
        </w:rPr>
      </w:pPr>
      <w:r w:rsidRPr="695AAB01">
        <w:lastRenderedPageBreak/>
        <w:t>Nee, e</w:t>
      </w:r>
      <w:r w:rsidR="007747F4" w:rsidRPr="695AAB01">
        <w:t xml:space="preserve">en Agroconsulent kan u helpen </w:t>
      </w:r>
      <w:r w:rsidRPr="695AAB01">
        <w:t>bij het voorbereiden van uw</w:t>
      </w:r>
      <w:r w:rsidR="007747F4" w:rsidRPr="695AAB01">
        <w:t xml:space="preserve"> aanvraag. Maar de Agroconsulent kan uw aanvraag niet indienen. Verder bent u verantwoordelijk voor de volledigheid, inhoud en de juistheid van uw aanvraag.</w:t>
      </w:r>
    </w:p>
    <w:p w14:paraId="610A742E" w14:textId="120E5E99" w:rsidR="695AAB01" w:rsidRDefault="695AAB01" w:rsidP="695AAB01"/>
    <w:p w14:paraId="53749F4E" w14:textId="70179A9E" w:rsidR="00AF1E8B" w:rsidRPr="00AF1E8B" w:rsidRDefault="00AF1E8B" w:rsidP="6F6389A5">
      <w:pPr>
        <w:pStyle w:val="Lijstalinea"/>
        <w:numPr>
          <w:ilvl w:val="0"/>
          <w:numId w:val="20"/>
        </w:numPr>
        <w:spacing w:after="0" w:line="240" w:lineRule="auto"/>
        <w:rPr>
          <w:rFonts w:eastAsia="Times New Roman"/>
          <w:b/>
          <w:bCs/>
          <w:color w:val="000000"/>
          <w:lang w:eastAsia="nl-NL"/>
        </w:rPr>
      </w:pPr>
      <w:r w:rsidRPr="6F6389A5">
        <w:rPr>
          <w:rFonts w:eastAsia="Times New Roman"/>
          <w:b/>
          <w:bCs/>
          <w:color w:val="000000" w:themeColor="text1"/>
        </w:rPr>
        <w:t>Hoe gaan jullie</w:t>
      </w:r>
      <w:r w:rsidR="0B1C2255" w:rsidRPr="6F6389A5">
        <w:rPr>
          <w:rFonts w:eastAsia="Times New Roman"/>
          <w:b/>
          <w:bCs/>
          <w:color w:val="000000" w:themeColor="text1"/>
        </w:rPr>
        <w:t xml:space="preserve"> </w:t>
      </w:r>
      <w:r w:rsidRPr="6F6389A5">
        <w:rPr>
          <w:rFonts w:eastAsia="Times New Roman"/>
          <w:b/>
          <w:bCs/>
          <w:color w:val="000000" w:themeColor="text1"/>
        </w:rPr>
        <w:t>om met eventuele ontbrekende of onjuiste stukken?</w:t>
      </w:r>
    </w:p>
    <w:p w14:paraId="5A9B2FEE" w14:textId="783632CE" w:rsidR="00AF1E8B" w:rsidRPr="00AA6860" w:rsidRDefault="00AF1E8B" w:rsidP="00A23892">
      <w:pPr>
        <w:ind w:left="360"/>
        <w:rPr>
          <w:rFonts w:eastAsia="Times New Roman" w:cstheme="minorHAnsi"/>
          <w:color w:val="000000"/>
        </w:rPr>
      </w:pPr>
      <w:r w:rsidRPr="00AA6860">
        <w:rPr>
          <w:rFonts w:eastAsia="Times New Roman" w:cstheme="minorHAnsi"/>
          <w:color w:val="000000"/>
        </w:rPr>
        <w:t>Ik snap dat alles in orde moet zijn, alleen sommige vragen hadden in onze aanvraag de vorige keer relatief eenvoudig opgelost kunnen worden door. </w:t>
      </w:r>
    </w:p>
    <w:p w14:paraId="0E8A9CFF" w14:textId="77777777" w:rsidR="00AF1E8B" w:rsidRPr="00AA6860" w:rsidRDefault="00AF1E8B" w:rsidP="00A23892">
      <w:pPr>
        <w:ind w:left="360"/>
        <w:rPr>
          <w:rFonts w:eastAsia="Times New Roman" w:cstheme="minorHAnsi"/>
          <w:color w:val="000000"/>
        </w:rPr>
      </w:pPr>
      <w:r w:rsidRPr="00AA6860">
        <w:rPr>
          <w:rFonts w:eastAsia="Times New Roman" w:cstheme="minorHAnsi"/>
          <w:color w:val="000000"/>
        </w:rPr>
        <w:t>Bij navraag begreep ik dat er alleen een vraag gesteld werd als er maar 1 zaak miste of niet goed was. In ons geval waren er 3 redelijke eenvoudig op te lossen punten die met 1 telefoontje of mailtje opgelost hadden kunnen worden. </w:t>
      </w:r>
    </w:p>
    <w:p w14:paraId="76B5ACD0" w14:textId="77777777" w:rsidR="00AF1E8B" w:rsidRDefault="00AF1E8B" w:rsidP="00A23892">
      <w:pPr>
        <w:ind w:left="360"/>
        <w:rPr>
          <w:rFonts w:eastAsia="Times New Roman" w:cstheme="minorHAnsi"/>
          <w:color w:val="000000"/>
        </w:rPr>
      </w:pPr>
      <w:r w:rsidRPr="00AA6860">
        <w:rPr>
          <w:rFonts w:eastAsia="Times New Roman" w:cstheme="minorHAnsi"/>
          <w:color w:val="000000"/>
        </w:rPr>
        <w:t>Als ik dan hoor dat het plafond vorige keer niet is bereikt, dan snap ik niet zo goed dat jullie niet iets meer vragen stellen, waar dat relatief eenvoudig is. </w:t>
      </w:r>
    </w:p>
    <w:p w14:paraId="19D51D8F" w14:textId="20F39327" w:rsidR="00A23892" w:rsidRDefault="7688FC47" w:rsidP="6F6389A5">
      <w:r w:rsidRPr="6F6389A5">
        <w:t>A</w:t>
      </w:r>
      <w:r w:rsidR="00A23892" w:rsidRPr="6F6389A5">
        <w:t>ls er documenten ontbreken die wel ingediend hadden moeten worden, worden die alsnog door ons opgevraagd. Uitzondering: als er al een inhoudelijke weigeringsgrond is die niet gerepareerd kan worden met de ontbrekende documenten, vragen we geen ontbrekende documenten meer op. Onjuiste stukken kunnen leiden tot weigering.</w:t>
      </w:r>
    </w:p>
    <w:p w14:paraId="6489B8F8" w14:textId="77777777" w:rsidR="00AF1E8B" w:rsidRDefault="00AF1E8B" w:rsidP="695AAB01"/>
    <w:p w14:paraId="56F52FFC" w14:textId="4CE962C2" w:rsidR="0E07D924" w:rsidRDefault="0E07D924" w:rsidP="695AAB01">
      <w:pPr>
        <w:pStyle w:val="Kop1"/>
      </w:pPr>
      <w:bookmarkStart w:id="20" w:name="_Toc195178896"/>
      <w:r>
        <w:t>Na subsidieontvangst</w:t>
      </w:r>
      <w:bookmarkEnd w:id="20"/>
    </w:p>
    <w:p w14:paraId="6A07DB29" w14:textId="0FA18392" w:rsidR="695AAB01" w:rsidRDefault="695AAB01" w:rsidP="695AAB01"/>
    <w:p w14:paraId="5D33D85F" w14:textId="6B12A6A0" w:rsidR="0E07D924" w:rsidRDefault="0E07D924" w:rsidP="00A01511">
      <w:pPr>
        <w:pStyle w:val="Lijstalinea"/>
        <w:numPr>
          <w:ilvl w:val="0"/>
          <w:numId w:val="20"/>
        </w:numPr>
        <w:rPr>
          <w:b/>
        </w:rPr>
      </w:pPr>
      <w:r w:rsidRPr="2695C5E3">
        <w:rPr>
          <w:b/>
        </w:rPr>
        <w:t>Wat zijn de regels ten aanzien van het stoppen/beëindigen van een onderneming welke een subsidie vanuit de Maatwerkregeling Agroprogramma heeft?</w:t>
      </w:r>
    </w:p>
    <w:p w14:paraId="6F875F7D" w14:textId="32740A7B" w:rsidR="695AAB01" w:rsidRDefault="695AAB01" w:rsidP="695AAB01">
      <w:pPr>
        <w:rPr>
          <w:b/>
          <w:bCs/>
          <w:highlight w:val="yellow"/>
        </w:rPr>
      </w:pPr>
    </w:p>
    <w:p w14:paraId="160FB810" w14:textId="4A925BB8" w:rsidR="0E07D924" w:rsidRDefault="0E07D924" w:rsidP="7C468817">
      <w:pPr>
        <w:pStyle w:val="Lijstalinea"/>
        <w:numPr>
          <w:ilvl w:val="0"/>
          <w:numId w:val="7"/>
        </w:numPr>
        <w:spacing w:after="0"/>
        <w:rPr>
          <w:rFonts w:ascii="Calibri" w:eastAsia="Calibri" w:hAnsi="Calibri" w:cs="Calibri"/>
        </w:rPr>
      </w:pPr>
      <w:r w:rsidRPr="2695C5E3">
        <w:rPr>
          <w:rFonts w:ascii="Calibri" w:eastAsia="Calibri" w:hAnsi="Calibri" w:cs="Calibri"/>
        </w:rPr>
        <w:t>De subsidieontvanger dient te (blijven) voldoen aan de aan de subsidie verbonden verplichtingen.</w:t>
      </w:r>
    </w:p>
    <w:p w14:paraId="37CD1E56" w14:textId="6AC377A1" w:rsidR="0E07D924" w:rsidRDefault="0E07D924" w:rsidP="7C468817">
      <w:pPr>
        <w:pStyle w:val="Lijstalinea"/>
        <w:numPr>
          <w:ilvl w:val="0"/>
          <w:numId w:val="7"/>
        </w:numPr>
        <w:spacing w:after="0"/>
        <w:rPr>
          <w:rFonts w:ascii="Calibri" w:eastAsia="Calibri" w:hAnsi="Calibri" w:cs="Calibri"/>
        </w:rPr>
      </w:pPr>
      <w:r w:rsidRPr="2695C5E3">
        <w:rPr>
          <w:rFonts w:ascii="Calibri" w:eastAsia="Calibri" w:hAnsi="Calibri" w:cs="Calibri"/>
        </w:rPr>
        <w:t>Eén van die verplichtingen is "De onderdelen van het investeringsproject waaraan u de subsidie besteedt, komen alleen ten gunste van uw onderneming en worden uitsluitend gebruikt voor de primaire landbouwproductie als bedoeld in artikel 14 van de Landbouwvrijstellingsverordening."</w:t>
      </w:r>
    </w:p>
    <w:p w14:paraId="043B9A93" w14:textId="48399A93" w:rsidR="0E07D924" w:rsidRDefault="0E07D924" w:rsidP="7C468817">
      <w:pPr>
        <w:pStyle w:val="Lijstalinea"/>
        <w:numPr>
          <w:ilvl w:val="0"/>
          <w:numId w:val="7"/>
        </w:numPr>
        <w:spacing w:after="0"/>
        <w:rPr>
          <w:rFonts w:ascii="Calibri" w:eastAsia="Calibri" w:hAnsi="Calibri" w:cs="Calibri"/>
        </w:rPr>
      </w:pPr>
      <w:r w:rsidRPr="2695C5E3">
        <w:rPr>
          <w:rFonts w:ascii="Calibri" w:eastAsia="Calibri" w:hAnsi="Calibri" w:cs="Calibri"/>
        </w:rPr>
        <w:t>Bij bedrijfsbeëindiging kan daaraan niet worden voldaan. Immers, de onderneming die de subsidie ontving en/of de primaire landbouwproductie eindigt. Dit betekent dat GS de subsidieverleningsbeschikking kunnen aanpassen en in het uiterste geval het subsidiebedrag op € 0 kunnen vaststellen.</w:t>
      </w:r>
    </w:p>
    <w:p w14:paraId="63248BE7" w14:textId="7B61FC79" w:rsidR="0E07D924" w:rsidRDefault="799A37BE" w:rsidP="7C468817">
      <w:pPr>
        <w:pStyle w:val="Lijstalinea"/>
        <w:numPr>
          <w:ilvl w:val="0"/>
          <w:numId w:val="7"/>
        </w:numPr>
        <w:spacing w:after="0"/>
        <w:rPr>
          <w:rFonts w:ascii="Calibri" w:eastAsia="Calibri" w:hAnsi="Calibri" w:cs="Calibri"/>
        </w:rPr>
      </w:pPr>
      <w:r w:rsidRPr="5BE666CC">
        <w:rPr>
          <w:rFonts w:ascii="Calibri" w:eastAsia="Calibri" w:hAnsi="Calibri" w:cs="Calibri"/>
        </w:rPr>
        <w:t>Ons advies is, om in specifieke gevallen in overleg met ons te treden.</w:t>
      </w:r>
    </w:p>
    <w:p w14:paraId="78D25236" w14:textId="14D7AA6B" w:rsidR="00D76C94" w:rsidRDefault="00D76C94" w:rsidP="7C468817">
      <w:pPr>
        <w:pStyle w:val="Lijstalinea"/>
        <w:numPr>
          <w:ilvl w:val="0"/>
          <w:numId w:val="7"/>
        </w:numPr>
        <w:spacing w:after="0"/>
        <w:rPr>
          <w:rFonts w:ascii="Calibri" w:eastAsia="Calibri" w:hAnsi="Calibri" w:cs="Calibri"/>
        </w:rPr>
      </w:pPr>
      <w:r w:rsidRPr="5BE666CC">
        <w:rPr>
          <w:rFonts w:ascii="Calibri" w:eastAsia="Calibri" w:hAnsi="Calibri" w:cs="Calibri"/>
        </w:rPr>
        <w:t>Zie ook artikel 15 van de Maatwerkregeling. Daarin staan specifieke verplichtingen, onder meer over verzekering. Verder bevat dit artikel een regeling op grond waarvan de subsidieontvanger in bepaalde situaties - zoals bedrijfsbeëindiging of verkoop van een gesubsidieerde investering - aan de provincie een vergoeding moet betalen.</w:t>
      </w:r>
    </w:p>
    <w:p w14:paraId="1C80FB36" w14:textId="781E9B2A" w:rsidR="695AAB01" w:rsidRDefault="695AAB01" w:rsidP="695AAB01">
      <w:pPr>
        <w:rPr>
          <w:b/>
          <w:bCs/>
        </w:rPr>
      </w:pPr>
    </w:p>
    <w:p w14:paraId="23B651D2" w14:textId="46E5FFF2" w:rsidR="7AD5166F" w:rsidRDefault="7AD5166F" w:rsidP="00A01511">
      <w:pPr>
        <w:pStyle w:val="Lijstalinea"/>
        <w:numPr>
          <w:ilvl w:val="0"/>
          <w:numId w:val="20"/>
        </w:numPr>
        <w:rPr>
          <w:b/>
          <w:bCs/>
        </w:rPr>
      </w:pPr>
      <w:r w:rsidRPr="695AAB01">
        <w:rPr>
          <w:b/>
          <w:bCs/>
        </w:rPr>
        <w:t>Wat zijn de gevolgen voor een onderneming die een subsidie vanuit de Maatwerkregeling heeft ontvangen en daarmee een bedrijfsgebouw heeft geplaatst waarin een brand heeft plaatsgevonden en dit bedrijfsgebouw door de brand vernietigd is?</w:t>
      </w:r>
    </w:p>
    <w:p w14:paraId="039ED132" w14:textId="312FC3E0" w:rsidR="695AAB01" w:rsidRDefault="695AAB01" w:rsidP="695AAB01">
      <w:pPr>
        <w:pStyle w:val="Lijstalinea"/>
        <w:ind w:left="360"/>
        <w:rPr>
          <w:b/>
          <w:bCs/>
        </w:rPr>
      </w:pPr>
    </w:p>
    <w:p w14:paraId="00070F5E" w14:textId="6D5C4058" w:rsidR="7AD5166F" w:rsidRDefault="7AD5166F" w:rsidP="695AAB01">
      <w:pPr>
        <w:pStyle w:val="Lijstalinea"/>
        <w:numPr>
          <w:ilvl w:val="0"/>
          <w:numId w:val="6"/>
        </w:numPr>
      </w:pPr>
      <w:r>
        <w:t>De subsidieontvanger dient te (blijven) voldoen aan de aan de subsidie verbonden verplichtingen.</w:t>
      </w:r>
    </w:p>
    <w:p w14:paraId="5BB3F1F0" w14:textId="23DA04B2" w:rsidR="7AD5166F" w:rsidRDefault="7AD5166F" w:rsidP="695AAB01">
      <w:pPr>
        <w:pStyle w:val="Lijstalinea"/>
        <w:numPr>
          <w:ilvl w:val="0"/>
          <w:numId w:val="6"/>
        </w:numPr>
      </w:pPr>
      <w:r>
        <w:t>Eén van die verplichtingen is "De onderdelen van het investeringsproject waaraan u de subsidie besteedt, komen alleen ten gunste van uw onderneming en worden uitsluitend gebruikt voor de primaire landbouwproductie als bedoeld in artikel 14 van de Landbouwvrijstellingsverordening."</w:t>
      </w:r>
    </w:p>
    <w:p w14:paraId="62F82D10" w14:textId="7DA89145" w:rsidR="7AD5166F" w:rsidRDefault="7AD5166F" w:rsidP="695AAB01">
      <w:pPr>
        <w:pStyle w:val="Lijstalinea"/>
        <w:numPr>
          <w:ilvl w:val="0"/>
          <w:numId w:val="6"/>
        </w:numPr>
      </w:pPr>
      <w:r>
        <w:t>Als een met subsidie gerealiseerde investering bijvoorbeeld door brand verloren gaat, moet de subsidieontvanger de investering met de ontvangen verzekeringspenningen - eventueel aangevuld door de inmiddels door hem voor onderhoud en vervanging van de investering gereserveerde middelen - weer aanschaffen of opnieuw laten realiseren.</w:t>
      </w:r>
    </w:p>
    <w:p w14:paraId="76F5526A" w14:textId="1FBCDB75" w:rsidR="00D76C94" w:rsidRDefault="00D76C94" w:rsidP="00D76C94">
      <w:pPr>
        <w:pStyle w:val="Lijstalinea"/>
        <w:numPr>
          <w:ilvl w:val="0"/>
          <w:numId w:val="6"/>
        </w:numPr>
        <w:spacing w:after="0"/>
        <w:rPr>
          <w:rFonts w:ascii="Calibri" w:eastAsia="Calibri" w:hAnsi="Calibri" w:cs="Calibri"/>
        </w:rPr>
      </w:pPr>
      <w:r w:rsidRPr="5BE666CC">
        <w:rPr>
          <w:rFonts w:ascii="Calibri" w:eastAsia="Calibri" w:hAnsi="Calibri" w:cs="Calibri"/>
        </w:rPr>
        <w:t xml:space="preserve">Zie ook artikel 15 van de Maatwerkregeling. Daarin staan specifieke verplichtingen, onder meer over verzekering. Verder bevat dit artikel een regeling op grond waarvan de subsidieontvanger in bepaalde situaties - zoals het </w:t>
      </w:r>
      <w:r w:rsidR="5D189C58" w:rsidRPr="5BE666CC">
        <w:rPr>
          <w:rFonts w:ascii="Calibri" w:eastAsia="Calibri" w:hAnsi="Calibri" w:cs="Calibri"/>
        </w:rPr>
        <w:t>teloorgaan</w:t>
      </w:r>
      <w:r w:rsidRPr="5BE666CC">
        <w:rPr>
          <w:rFonts w:ascii="Calibri" w:eastAsia="Calibri" w:hAnsi="Calibri" w:cs="Calibri"/>
        </w:rPr>
        <w:t xml:space="preserve"> van een gesubsidieerde investering door brand - aan de provincie een vergoeding moet betalen.</w:t>
      </w:r>
    </w:p>
    <w:p w14:paraId="21430FC7" w14:textId="600206F0" w:rsidR="695AAB01" w:rsidRDefault="695AAB01" w:rsidP="695AAB01">
      <w:pPr>
        <w:pStyle w:val="Lijstalinea"/>
        <w:ind w:left="360"/>
        <w:rPr>
          <w:b/>
          <w:bCs/>
        </w:rPr>
      </w:pPr>
    </w:p>
    <w:p w14:paraId="6E1B8972" w14:textId="7AA1EF5E" w:rsidR="695AAB01" w:rsidRDefault="695AAB01" w:rsidP="695AAB01">
      <w:pPr>
        <w:rPr>
          <w:b/>
          <w:bCs/>
        </w:rPr>
      </w:pPr>
    </w:p>
    <w:sectPr w:rsidR="695AAB01" w:rsidSect="00B72B28">
      <w:headerReference w:type="default"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9808" w14:textId="77777777" w:rsidR="00F30C70" w:rsidRDefault="00F30C70" w:rsidP="002D5A30">
      <w:pPr>
        <w:spacing w:after="0" w:line="240" w:lineRule="auto"/>
      </w:pPr>
      <w:r>
        <w:separator/>
      </w:r>
    </w:p>
  </w:endnote>
  <w:endnote w:type="continuationSeparator" w:id="0">
    <w:p w14:paraId="11F20A0D" w14:textId="77777777" w:rsidR="00F30C70" w:rsidRDefault="00F30C70" w:rsidP="002D5A30">
      <w:pPr>
        <w:spacing w:after="0" w:line="240" w:lineRule="auto"/>
      </w:pPr>
      <w:r>
        <w:continuationSeparator/>
      </w:r>
    </w:p>
  </w:endnote>
  <w:endnote w:type="continuationNotice" w:id="1">
    <w:p w14:paraId="58CD3157" w14:textId="77777777" w:rsidR="00F30C70" w:rsidRDefault="00F30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74954"/>
      <w:docPartObj>
        <w:docPartGallery w:val="Page Numbers (Bottom of Page)"/>
        <w:docPartUnique/>
      </w:docPartObj>
    </w:sdtPr>
    <w:sdtEndPr/>
    <w:sdtContent>
      <w:p w14:paraId="2452D92E" w14:textId="13C9011B" w:rsidR="00204F0F" w:rsidRDefault="00204F0F" w:rsidP="00204F0F">
        <w:pPr>
          <w:pStyle w:val="Voettekst"/>
          <w:pBdr>
            <w:top w:val="single" w:sz="4" w:space="1" w:color="auto"/>
          </w:pBdr>
          <w:jc w:val="right"/>
        </w:pPr>
        <w:r>
          <w:fldChar w:fldCharType="begin"/>
        </w:r>
        <w:r>
          <w:instrText>PAGE   \* MERGEFORMAT</w:instrText>
        </w:r>
        <w:r>
          <w:fldChar w:fldCharType="separate"/>
        </w:r>
        <w:r>
          <w:t>2</w:t>
        </w:r>
        <w:r>
          <w:fldChar w:fldCharType="end"/>
        </w:r>
      </w:p>
    </w:sdtContent>
  </w:sdt>
  <w:p w14:paraId="26A2221A" w14:textId="077811E3" w:rsidR="002D5A30" w:rsidRDefault="002D5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2BE0BF9B" w14:textId="77777777" w:rsidTr="00D141DD">
      <w:trPr>
        <w:trHeight w:val="300"/>
      </w:trPr>
      <w:tc>
        <w:tcPr>
          <w:tcW w:w="3020" w:type="dxa"/>
        </w:tcPr>
        <w:p w14:paraId="067E2261" w14:textId="0BED474D" w:rsidR="2AC94051" w:rsidRDefault="2AC94051" w:rsidP="00D141DD">
          <w:pPr>
            <w:pStyle w:val="Koptekst"/>
            <w:ind w:left="-115"/>
          </w:pPr>
        </w:p>
      </w:tc>
      <w:tc>
        <w:tcPr>
          <w:tcW w:w="3020" w:type="dxa"/>
        </w:tcPr>
        <w:p w14:paraId="09948F6E" w14:textId="6D3019A0" w:rsidR="2AC94051" w:rsidRDefault="2AC94051" w:rsidP="00D141DD">
          <w:pPr>
            <w:pStyle w:val="Koptekst"/>
            <w:jc w:val="center"/>
          </w:pPr>
        </w:p>
      </w:tc>
      <w:tc>
        <w:tcPr>
          <w:tcW w:w="3020" w:type="dxa"/>
        </w:tcPr>
        <w:p w14:paraId="6BF0A182" w14:textId="7AC2A7AD" w:rsidR="2AC94051" w:rsidRDefault="2AC94051" w:rsidP="00D141DD">
          <w:pPr>
            <w:pStyle w:val="Koptekst"/>
            <w:ind w:right="-115"/>
            <w:jc w:val="right"/>
          </w:pPr>
        </w:p>
      </w:tc>
    </w:tr>
  </w:tbl>
  <w:p w14:paraId="56DAFF56" w14:textId="7DBBD55B" w:rsidR="2AC94051" w:rsidRDefault="2AC94051" w:rsidP="00D141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646C" w14:textId="77777777" w:rsidR="00F30C70" w:rsidRDefault="00F30C70" w:rsidP="002D5A30">
      <w:pPr>
        <w:spacing w:after="0" w:line="240" w:lineRule="auto"/>
      </w:pPr>
      <w:r>
        <w:separator/>
      </w:r>
    </w:p>
  </w:footnote>
  <w:footnote w:type="continuationSeparator" w:id="0">
    <w:p w14:paraId="7F1A6339" w14:textId="77777777" w:rsidR="00F30C70" w:rsidRDefault="00F30C70" w:rsidP="002D5A30">
      <w:pPr>
        <w:spacing w:after="0" w:line="240" w:lineRule="auto"/>
      </w:pPr>
      <w:r>
        <w:continuationSeparator/>
      </w:r>
    </w:p>
  </w:footnote>
  <w:footnote w:type="continuationNotice" w:id="1">
    <w:p w14:paraId="48B234F1" w14:textId="77777777" w:rsidR="00F30C70" w:rsidRDefault="00F30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0A898C8D" w14:textId="77777777" w:rsidTr="00D141DD">
      <w:trPr>
        <w:trHeight w:val="300"/>
      </w:trPr>
      <w:tc>
        <w:tcPr>
          <w:tcW w:w="3020" w:type="dxa"/>
        </w:tcPr>
        <w:p w14:paraId="027B2E3C" w14:textId="07E0511F" w:rsidR="2AC94051" w:rsidRDefault="2AC94051" w:rsidP="00D141DD">
          <w:pPr>
            <w:pStyle w:val="Koptekst"/>
            <w:ind w:left="-115"/>
          </w:pPr>
        </w:p>
      </w:tc>
      <w:tc>
        <w:tcPr>
          <w:tcW w:w="3020" w:type="dxa"/>
        </w:tcPr>
        <w:p w14:paraId="76995474" w14:textId="01A0AD79" w:rsidR="2AC94051" w:rsidRDefault="2AC94051" w:rsidP="00D141DD">
          <w:pPr>
            <w:pStyle w:val="Koptekst"/>
            <w:jc w:val="center"/>
          </w:pPr>
        </w:p>
      </w:tc>
      <w:tc>
        <w:tcPr>
          <w:tcW w:w="3020" w:type="dxa"/>
        </w:tcPr>
        <w:p w14:paraId="15F5E42F" w14:textId="6EEBC1F0" w:rsidR="2AC94051" w:rsidRDefault="2AC94051" w:rsidP="00D141DD">
          <w:pPr>
            <w:pStyle w:val="Koptekst"/>
            <w:ind w:right="-115"/>
            <w:jc w:val="right"/>
          </w:pPr>
        </w:p>
      </w:tc>
    </w:tr>
  </w:tbl>
  <w:p w14:paraId="00396A71" w14:textId="26EE20E0" w:rsidR="2AC94051" w:rsidRDefault="2AC94051" w:rsidP="00D141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0714D80C" w14:textId="77777777" w:rsidTr="00D141DD">
      <w:trPr>
        <w:trHeight w:val="300"/>
      </w:trPr>
      <w:tc>
        <w:tcPr>
          <w:tcW w:w="3020" w:type="dxa"/>
        </w:tcPr>
        <w:p w14:paraId="068D414C" w14:textId="49BFA390" w:rsidR="2AC94051" w:rsidRDefault="2AC94051" w:rsidP="00D141DD">
          <w:pPr>
            <w:pStyle w:val="Koptekst"/>
            <w:ind w:left="-115"/>
          </w:pPr>
        </w:p>
      </w:tc>
      <w:tc>
        <w:tcPr>
          <w:tcW w:w="3020" w:type="dxa"/>
        </w:tcPr>
        <w:p w14:paraId="54C52849" w14:textId="1787C2F6" w:rsidR="2AC94051" w:rsidRDefault="2AC94051" w:rsidP="00D141DD">
          <w:pPr>
            <w:pStyle w:val="Koptekst"/>
            <w:jc w:val="center"/>
          </w:pPr>
        </w:p>
      </w:tc>
      <w:tc>
        <w:tcPr>
          <w:tcW w:w="3020" w:type="dxa"/>
        </w:tcPr>
        <w:p w14:paraId="6752F0DF" w14:textId="53488857" w:rsidR="2AC94051" w:rsidRDefault="2AC94051" w:rsidP="00D141DD">
          <w:pPr>
            <w:pStyle w:val="Koptekst"/>
            <w:ind w:right="-115"/>
            <w:jc w:val="right"/>
          </w:pPr>
        </w:p>
      </w:tc>
    </w:tr>
  </w:tbl>
  <w:p w14:paraId="7638A970" w14:textId="7BE26F21" w:rsidR="2AC94051" w:rsidRDefault="2AC94051" w:rsidP="00D141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A2F8"/>
    <w:multiLevelType w:val="hybridMultilevel"/>
    <w:tmpl w:val="8D50CF8C"/>
    <w:lvl w:ilvl="0" w:tplc="AAA4CFAE">
      <w:start w:val="1"/>
      <w:numFmt w:val="bullet"/>
      <w:lvlText w:val=""/>
      <w:lvlJc w:val="left"/>
      <w:pPr>
        <w:ind w:left="720" w:hanging="360"/>
      </w:pPr>
      <w:rPr>
        <w:rFonts w:ascii="Symbol" w:hAnsi="Symbol" w:hint="default"/>
      </w:rPr>
    </w:lvl>
    <w:lvl w:ilvl="1" w:tplc="BFB4E1C8">
      <w:start w:val="1"/>
      <w:numFmt w:val="bullet"/>
      <w:lvlText w:val="o"/>
      <w:lvlJc w:val="left"/>
      <w:pPr>
        <w:ind w:left="1440" w:hanging="360"/>
      </w:pPr>
      <w:rPr>
        <w:rFonts w:ascii="Courier New" w:hAnsi="Courier New" w:hint="default"/>
      </w:rPr>
    </w:lvl>
    <w:lvl w:ilvl="2" w:tplc="39E6875E">
      <w:start w:val="1"/>
      <w:numFmt w:val="bullet"/>
      <w:lvlText w:val=""/>
      <w:lvlJc w:val="left"/>
      <w:pPr>
        <w:ind w:left="2160" w:hanging="360"/>
      </w:pPr>
      <w:rPr>
        <w:rFonts w:ascii="Wingdings" w:hAnsi="Wingdings" w:hint="default"/>
      </w:rPr>
    </w:lvl>
    <w:lvl w:ilvl="3" w:tplc="914EFB5E">
      <w:start w:val="1"/>
      <w:numFmt w:val="bullet"/>
      <w:lvlText w:val=""/>
      <w:lvlJc w:val="left"/>
      <w:pPr>
        <w:ind w:left="2880" w:hanging="360"/>
      </w:pPr>
      <w:rPr>
        <w:rFonts w:ascii="Symbol" w:hAnsi="Symbol" w:hint="default"/>
      </w:rPr>
    </w:lvl>
    <w:lvl w:ilvl="4" w:tplc="F084927C">
      <w:start w:val="1"/>
      <w:numFmt w:val="bullet"/>
      <w:lvlText w:val="o"/>
      <w:lvlJc w:val="left"/>
      <w:pPr>
        <w:ind w:left="3600" w:hanging="360"/>
      </w:pPr>
      <w:rPr>
        <w:rFonts w:ascii="Courier New" w:hAnsi="Courier New" w:hint="default"/>
      </w:rPr>
    </w:lvl>
    <w:lvl w:ilvl="5" w:tplc="24DA00D6">
      <w:start w:val="1"/>
      <w:numFmt w:val="bullet"/>
      <w:lvlText w:val=""/>
      <w:lvlJc w:val="left"/>
      <w:pPr>
        <w:ind w:left="4320" w:hanging="360"/>
      </w:pPr>
      <w:rPr>
        <w:rFonts w:ascii="Wingdings" w:hAnsi="Wingdings" w:hint="default"/>
      </w:rPr>
    </w:lvl>
    <w:lvl w:ilvl="6" w:tplc="5AF279BA">
      <w:start w:val="1"/>
      <w:numFmt w:val="bullet"/>
      <w:lvlText w:val=""/>
      <w:lvlJc w:val="left"/>
      <w:pPr>
        <w:ind w:left="5040" w:hanging="360"/>
      </w:pPr>
      <w:rPr>
        <w:rFonts w:ascii="Symbol" w:hAnsi="Symbol" w:hint="default"/>
      </w:rPr>
    </w:lvl>
    <w:lvl w:ilvl="7" w:tplc="5BB003C6">
      <w:start w:val="1"/>
      <w:numFmt w:val="bullet"/>
      <w:lvlText w:val="o"/>
      <w:lvlJc w:val="left"/>
      <w:pPr>
        <w:ind w:left="5760" w:hanging="360"/>
      </w:pPr>
      <w:rPr>
        <w:rFonts w:ascii="Courier New" w:hAnsi="Courier New" w:hint="default"/>
      </w:rPr>
    </w:lvl>
    <w:lvl w:ilvl="8" w:tplc="0A223818">
      <w:start w:val="1"/>
      <w:numFmt w:val="bullet"/>
      <w:lvlText w:val=""/>
      <w:lvlJc w:val="left"/>
      <w:pPr>
        <w:ind w:left="6480" w:hanging="360"/>
      </w:pPr>
      <w:rPr>
        <w:rFonts w:ascii="Wingdings" w:hAnsi="Wingdings" w:hint="default"/>
      </w:rPr>
    </w:lvl>
  </w:abstractNum>
  <w:abstractNum w:abstractNumId="1" w15:restartNumberingAfterBreak="0">
    <w:nsid w:val="12B1579D"/>
    <w:multiLevelType w:val="hybridMultilevel"/>
    <w:tmpl w:val="A27E3644"/>
    <w:lvl w:ilvl="0" w:tplc="4ED24E06">
      <w:start w:val="1"/>
      <w:numFmt w:val="bullet"/>
      <w:lvlText w:val="-"/>
      <w:lvlJc w:val="left"/>
      <w:pPr>
        <w:ind w:left="1776" w:hanging="360"/>
      </w:pPr>
      <w:rPr>
        <w:rFonts w:ascii="Aptos" w:hAnsi="Aptos" w:hint="default"/>
      </w:rPr>
    </w:lvl>
    <w:lvl w:ilvl="1" w:tplc="8F30872A">
      <w:start w:val="1"/>
      <w:numFmt w:val="bullet"/>
      <w:lvlText w:val="o"/>
      <w:lvlJc w:val="left"/>
      <w:pPr>
        <w:ind w:left="2496" w:hanging="360"/>
      </w:pPr>
      <w:rPr>
        <w:rFonts w:ascii="Courier New" w:hAnsi="Courier New" w:hint="default"/>
      </w:rPr>
    </w:lvl>
    <w:lvl w:ilvl="2" w:tplc="C03C6208">
      <w:start w:val="1"/>
      <w:numFmt w:val="bullet"/>
      <w:lvlText w:val=""/>
      <w:lvlJc w:val="left"/>
      <w:pPr>
        <w:ind w:left="3216" w:hanging="360"/>
      </w:pPr>
      <w:rPr>
        <w:rFonts w:ascii="Wingdings" w:hAnsi="Wingdings" w:hint="default"/>
      </w:rPr>
    </w:lvl>
    <w:lvl w:ilvl="3" w:tplc="2B641C1A">
      <w:start w:val="1"/>
      <w:numFmt w:val="bullet"/>
      <w:lvlText w:val=""/>
      <w:lvlJc w:val="left"/>
      <w:pPr>
        <w:ind w:left="3936" w:hanging="360"/>
      </w:pPr>
      <w:rPr>
        <w:rFonts w:ascii="Symbol" w:hAnsi="Symbol" w:hint="default"/>
      </w:rPr>
    </w:lvl>
    <w:lvl w:ilvl="4" w:tplc="95462EC0">
      <w:start w:val="1"/>
      <w:numFmt w:val="bullet"/>
      <w:lvlText w:val="o"/>
      <w:lvlJc w:val="left"/>
      <w:pPr>
        <w:ind w:left="4656" w:hanging="360"/>
      </w:pPr>
      <w:rPr>
        <w:rFonts w:ascii="Courier New" w:hAnsi="Courier New" w:hint="default"/>
      </w:rPr>
    </w:lvl>
    <w:lvl w:ilvl="5" w:tplc="0A863598">
      <w:start w:val="1"/>
      <w:numFmt w:val="bullet"/>
      <w:lvlText w:val=""/>
      <w:lvlJc w:val="left"/>
      <w:pPr>
        <w:ind w:left="5376" w:hanging="360"/>
      </w:pPr>
      <w:rPr>
        <w:rFonts w:ascii="Wingdings" w:hAnsi="Wingdings" w:hint="default"/>
      </w:rPr>
    </w:lvl>
    <w:lvl w:ilvl="6" w:tplc="98B02874">
      <w:start w:val="1"/>
      <w:numFmt w:val="bullet"/>
      <w:lvlText w:val=""/>
      <w:lvlJc w:val="left"/>
      <w:pPr>
        <w:ind w:left="6096" w:hanging="360"/>
      </w:pPr>
      <w:rPr>
        <w:rFonts w:ascii="Symbol" w:hAnsi="Symbol" w:hint="default"/>
      </w:rPr>
    </w:lvl>
    <w:lvl w:ilvl="7" w:tplc="6C461C4E">
      <w:start w:val="1"/>
      <w:numFmt w:val="bullet"/>
      <w:lvlText w:val="o"/>
      <w:lvlJc w:val="left"/>
      <w:pPr>
        <w:ind w:left="6816" w:hanging="360"/>
      </w:pPr>
      <w:rPr>
        <w:rFonts w:ascii="Courier New" w:hAnsi="Courier New" w:hint="default"/>
      </w:rPr>
    </w:lvl>
    <w:lvl w:ilvl="8" w:tplc="5CCA1848">
      <w:start w:val="1"/>
      <w:numFmt w:val="bullet"/>
      <w:lvlText w:val=""/>
      <w:lvlJc w:val="left"/>
      <w:pPr>
        <w:ind w:left="7536" w:hanging="360"/>
      </w:pPr>
      <w:rPr>
        <w:rFonts w:ascii="Wingdings" w:hAnsi="Wingdings" w:hint="default"/>
      </w:rPr>
    </w:lvl>
  </w:abstractNum>
  <w:abstractNum w:abstractNumId="2" w15:restartNumberingAfterBreak="0">
    <w:nsid w:val="21FC0B2B"/>
    <w:multiLevelType w:val="hybridMultilevel"/>
    <w:tmpl w:val="81D40178"/>
    <w:lvl w:ilvl="0" w:tplc="D5BE58BA">
      <w:start w:val="1"/>
      <w:numFmt w:val="bullet"/>
      <w:lvlText w:val=""/>
      <w:lvlJc w:val="left"/>
      <w:pPr>
        <w:ind w:left="720" w:hanging="360"/>
      </w:pPr>
      <w:rPr>
        <w:rFonts w:ascii="Symbol" w:hAnsi="Symbol" w:hint="default"/>
      </w:rPr>
    </w:lvl>
    <w:lvl w:ilvl="1" w:tplc="3632748A">
      <w:start w:val="1"/>
      <w:numFmt w:val="bullet"/>
      <w:lvlText w:val="o"/>
      <w:lvlJc w:val="left"/>
      <w:pPr>
        <w:ind w:left="1440" w:hanging="360"/>
      </w:pPr>
      <w:rPr>
        <w:rFonts w:ascii="Courier New" w:hAnsi="Courier New" w:hint="default"/>
      </w:rPr>
    </w:lvl>
    <w:lvl w:ilvl="2" w:tplc="701C7512">
      <w:start w:val="1"/>
      <w:numFmt w:val="bullet"/>
      <w:lvlText w:val=""/>
      <w:lvlJc w:val="left"/>
      <w:pPr>
        <w:ind w:left="2160" w:hanging="360"/>
      </w:pPr>
      <w:rPr>
        <w:rFonts w:ascii="Wingdings" w:hAnsi="Wingdings" w:hint="default"/>
      </w:rPr>
    </w:lvl>
    <w:lvl w:ilvl="3" w:tplc="9EB27C50">
      <w:start w:val="1"/>
      <w:numFmt w:val="bullet"/>
      <w:lvlText w:val=""/>
      <w:lvlJc w:val="left"/>
      <w:pPr>
        <w:ind w:left="2880" w:hanging="360"/>
      </w:pPr>
      <w:rPr>
        <w:rFonts w:ascii="Symbol" w:hAnsi="Symbol" w:hint="default"/>
      </w:rPr>
    </w:lvl>
    <w:lvl w:ilvl="4" w:tplc="8980858A">
      <w:start w:val="1"/>
      <w:numFmt w:val="bullet"/>
      <w:lvlText w:val="o"/>
      <w:lvlJc w:val="left"/>
      <w:pPr>
        <w:ind w:left="3600" w:hanging="360"/>
      </w:pPr>
      <w:rPr>
        <w:rFonts w:ascii="Courier New" w:hAnsi="Courier New" w:hint="default"/>
      </w:rPr>
    </w:lvl>
    <w:lvl w:ilvl="5" w:tplc="913AECD0">
      <w:start w:val="1"/>
      <w:numFmt w:val="bullet"/>
      <w:lvlText w:val=""/>
      <w:lvlJc w:val="left"/>
      <w:pPr>
        <w:ind w:left="4320" w:hanging="360"/>
      </w:pPr>
      <w:rPr>
        <w:rFonts w:ascii="Wingdings" w:hAnsi="Wingdings" w:hint="default"/>
      </w:rPr>
    </w:lvl>
    <w:lvl w:ilvl="6" w:tplc="7F64AD62">
      <w:start w:val="1"/>
      <w:numFmt w:val="bullet"/>
      <w:lvlText w:val=""/>
      <w:lvlJc w:val="left"/>
      <w:pPr>
        <w:ind w:left="5040" w:hanging="360"/>
      </w:pPr>
      <w:rPr>
        <w:rFonts w:ascii="Symbol" w:hAnsi="Symbol" w:hint="default"/>
      </w:rPr>
    </w:lvl>
    <w:lvl w:ilvl="7" w:tplc="17A0CCFC">
      <w:start w:val="1"/>
      <w:numFmt w:val="bullet"/>
      <w:lvlText w:val="o"/>
      <w:lvlJc w:val="left"/>
      <w:pPr>
        <w:ind w:left="5760" w:hanging="360"/>
      </w:pPr>
      <w:rPr>
        <w:rFonts w:ascii="Courier New" w:hAnsi="Courier New" w:hint="default"/>
      </w:rPr>
    </w:lvl>
    <w:lvl w:ilvl="8" w:tplc="60D2B262">
      <w:start w:val="1"/>
      <w:numFmt w:val="bullet"/>
      <w:lvlText w:val=""/>
      <w:lvlJc w:val="left"/>
      <w:pPr>
        <w:ind w:left="6480" w:hanging="360"/>
      </w:pPr>
      <w:rPr>
        <w:rFonts w:ascii="Wingdings" w:hAnsi="Wingdings" w:hint="default"/>
      </w:rPr>
    </w:lvl>
  </w:abstractNum>
  <w:abstractNum w:abstractNumId="3" w15:restartNumberingAfterBreak="0">
    <w:nsid w:val="2631600D"/>
    <w:multiLevelType w:val="hybridMultilevel"/>
    <w:tmpl w:val="D6E249E6"/>
    <w:lvl w:ilvl="0" w:tplc="AEAEF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1943C4"/>
    <w:multiLevelType w:val="hybridMultilevel"/>
    <w:tmpl w:val="DC9AC48A"/>
    <w:lvl w:ilvl="0" w:tplc="AEAEF014">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3576250E"/>
    <w:multiLevelType w:val="hybridMultilevel"/>
    <w:tmpl w:val="13E2442A"/>
    <w:lvl w:ilvl="0" w:tplc="85707C5C">
      <w:start w:val="1"/>
      <w:numFmt w:val="bullet"/>
      <w:lvlText w:val="o"/>
      <w:lvlJc w:val="left"/>
      <w:pPr>
        <w:ind w:left="720" w:hanging="360"/>
      </w:pPr>
      <w:rPr>
        <w:rFonts w:ascii="Courier New" w:hAnsi="Courier New" w:hint="default"/>
      </w:rPr>
    </w:lvl>
    <w:lvl w:ilvl="1" w:tplc="48CE892A">
      <w:start w:val="1"/>
      <w:numFmt w:val="bullet"/>
      <w:lvlText w:val="o"/>
      <w:lvlJc w:val="left"/>
      <w:pPr>
        <w:ind w:left="1440" w:hanging="360"/>
      </w:pPr>
      <w:rPr>
        <w:rFonts w:ascii="Courier New" w:hAnsi="Courier New" w:hint="default"/>
      </w:rPr>
    </w:lvl>
    <w:lvl w:ilvl="2" w:tplc="71C4D056">
      <w:start w:val="1"/>
      <w:numFmt w:val="bullet"/>
      <w:lvlText w:val=""/>
      <w:lvlJc w:val="left"/>
      <w:pPr>
        <w:ind w:left="2160" w:hanging="360"/>
      </w:pPr>
      <w:rPr>
        <w:rFonts w:ascii="Wingdings" w:hAnsi="Wingdings" w:hint="default"/>
      </w:rPr>
    </w:lvl>
    <w:lvl w:ilvl="3" w:tplc="FB9AE820">
      <w:start w:val="1"/>
      <w:numFmt w:val="bullet"/>
      <w:lvlText w:val=""/>
      <w:lvlJc w:val="left"/>
      <w:pPr>
        <w:ind w:left="2880" w:hanging="360"/>
      </w:pPr>
      <w:rPr>
        <w:rFonts w:ascii="Symbol" w:hAnsi="Symbol" w:hint="default"/>
      </w:rPr>
    </w:lvl>
    <w:lvl w:ilvl="4" w:tplc="953ED850">
      <w:start w:val="1"/>
      <w:numFmt w:val="bullet"/>
      <w:lvlText w:val="o"/>
      <w:lvlJc w:val="left"/>
      <w:pPr>
        <w:ind w:left="3600" w:hanging="360"/>
      </w:pPr>
      <w:rPr>
        <w:rFonts w:ascii="Courier New" w:hAnsi="Courier New" w:hint="default"/>
      </w:rPr>
    </w:lvl>
    <w:lvl w:ilvl="5" w:tplc="1780CF98">
      <w:start w:val="1"/>
      <w:numFmt w:val="bullet"/>
      <w:lvlText w:val=""/>
      <w:lvlJc w:val="left"/>
      <w:pPr>
        <w:ind w:left="4320" w:hanging="360"/>
      </w:pPr>
      <w:rPr>
        <w:rFonts w:ascii="Wingdings" w:hAnsi="Wingdings" w:hint="default"/>
      </w:rPr>
    </w:lvl>
    <w:lvl w:ilvl="6" w:tplc="A382546E">
      <w:start w:val="1"/>
      <w:numFmt w:val="bullet"/>
      <w:lvlText w:val=""/>
      <w:lvlJc w:val="left"/>
      <w:pPr>
        <w:ind w:left="5040" w:hanging="360"/>
      </w:pPr>
      <w:rPr>
        <w:rFonts w:ascii="Symbol" w:hAnsi="Symbol" w:hint="default"/>
      </w:rPr>
    </w:lvl>
    <w:lvl w:ilvl="7" w:tplc="94808026">
      <w:start w:val="1"/>
      <w:numFmt w:val="bullet"/>
      <w:lvlText w:val="o"/>
      <w:lvlJc w:val="left"/>
      <w:pPr>
        <w:ind w:left="5760" w:hanging="360"/>
      </w:pPr>
      <w:rPr>
        <w:rFonts w:ascii="Courier New" w:hAnsi="Courier New" w:hint="default"/>
      </w:rPr>
    </w:lvl>
    <w:lvl w:ilvl="8" w:tplc="9C9C89A2">
      <w:start w:val="1"/>
      <w:numFmt w:val="bullet"/>
      <w:lvlText w:val=""/>
      <w:lvlJc w:val="left"/>
      <w:pPr>
        <w:ind w:left="6480" w:hanging="360"/>
      </w:pPr>
      <w:rPr>
        <w:rFonts w:ascii="Wingdings" w:hAnsi="Wingdings" w:hint="default"/>
      </w:rPr>
    </w:lvl>
  </w:abstractNum>
  <w:abstractNum w:abstractNumId="6" w15:restartNumberingAfterBreak="0">
    <w:nsid w:val="37C65D0C"/>
    <w:multiLevelType w:val="hybridMultilevel"/>
    <w:tmpl w:val="368020F0"/>
    <w:lvl w:ilvl="0" w:tplc="A3BA813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D3FA23"/>
    <w:multiLevelType w:val="hybridMultilevel"/>
    <w:tmpl w:val="7D2431C6"/>
    <w:lvl w:ilvl="0" w:tplc="E8E427B4">
      <w:start w:val="1"/>
      <w:numFmt w:val="bullet"/>
      <w:lvlText w:val="o"/>
      <w:lvlJc w:val="left"/>
      <w:pPr>
        <w:ind w:left="720" w:hanging="360"/>
      </w:pPr>
      <w:rPr>
        <w:rFonts w:ascii="Courier New" w:hAnsi="Courier New" w:hint="default"/>
      </w:rPr>
    </w:lvl>
    <w:lvl w:ilvl="1" w:tplc="A0A8E786">
      <w:start w:val="1"/>
      <w:numFmt w:val="bullet"/>
      <w:lvlText w:val="o"/>
      <w:lvlJc w:val="left"/>
      <w:pPr>
        <w:ind w:left="1440" w:hanging="360"/>
      </w:pPr>
      <w:rPr>
        <w:rFonts w:ascii="Courier New" w:hAnsi="Courier New" w:hint="default"/>
      </w:rPr>
    </w:lvl>
    <w:lvl w:ilvl="2" w:tplc="B778E894">
      <w:start w:val="1"/>
      <w:numFmt w:val="bullet"/>
      <w:lvlText w:val=""/>
      <w:lvlJc w:val="left"/>
      <w:pPr>
        <w:ind w:left="2160" w:hanging="360"/>
      </w:pPr>
      <w:rPr>
        <w:rFonts w:ascii="Wingdings" w:hAnsi="Wingdings" w:hint="default"/>
      </w:rPr>
    </w:lvl>
    <w:lvl w:ilvl="3" w:tplc="F818781C">
      <w:start w:val="1"/>
      <w:numFmt w:val="bullet"/>
      <w:lvlText w:val=""/>
      <w:lvlJc w:val="left"/>
      <w:pPr>
        <w:ind w:left="2880" w:hanging="360"/>
      </w:pPr>
      <w:rPr>
        <w:rFonts w:ascii="Symbol" w:hAnsi="Symbol" w:hint="default"/>
      </w:rPr>
    </w:lvl>
    <w:lvl w:ilvl="4" w:tplc="5B0AFD38">
      <w:start w:val="1"/>
      <w:numFmt w:val="bullet"/>
      <w:lvlText w:val="o"/>
      <w:lvlJc w:val="left"/>
      <w:pPr>
        <w:ind w:left="3600" w:hanging="360"/>
      </w:pPr>
      <w:rPr>
        <w:rFonts w:ascii="Courier New" w:hAnsi="Courier New" w:hint="default"/>
      </w:rPr>
    </w:lvl>
    <w:lvl w:ilvl="5" w:tplc="080E4EDC">
      <w:start w:val="1"/>
      <w:numFmt w:val="bullet"/>
      <w:lvlText w:val=""/>
      <w:lvlJc w:val="left"/>
      <w:pPr>
        <w:ind w:left="4320" w:hanging="360"/>
      </w:pPr>
      <w:rPr>
        <w:rFonts w:ascii="Wingdings" w:hAnsi="Wingdings" w:hint="default"/>
      </w:rPr>
    </w:lvl>
    <w:lvl w:ilvl="6" w:tplc="C052C56A">
      <w:start w:val="1"/>
      <w:numFmt w:val="bullet"/>
      <w:lvlText w:val=""/>
      <w:lvlJc w:val="left"/>
      <w:pPr>
        <w:ind w:left="5040" w:hanging="360"/>
      </w:pPr>
      <w:rPr>
        <w:rFonts w:ascii="Symbol" w:hAnsi="Symbol" w:hint="default"/>
      </w:rPr>
    </w:lvl>
    <w:lvl w:ilvl="7" w:tplc="09AEB20A">
      <w:start w:val="1"/>
      <w:numFmt w:val="bullet"/>
      <w:lvlText w:val="o"/>
      <w:lvlJc w:val="left"/>
      <w:pPr>
        <w:ind w:left="5760" w:hanging="360"/>
      </w:pPr>
      <w:rPr>
        <w:rFonts w:ascii="Courier New" w:hAnsi="Courier New" w:hint="default"/>
      </w:rPr>
    </w:lvl>
    <w:lvl w:ilvl="8" w:tplc="A274B628">
      <w:start w:val="1"/>
      <w:numFmt w:val="bullet"/>
      <w:lvlText w:val=""/>
      <w:lvlJc w:val="left"/>
      <w:pPr>
        <w:ind w:left="6480" w:hanging="360"/>
      </w:pPr>
      <w:rPr>
        <w:rFonts w:ascii="Wingdings" w:hAnsi="Wingdings" w:hint="default"/>
      </w:rPr>
    </w:lvl>
  </w:abstractNum>
  <w:abstractNum w:abstractNumId="8" w15:restartNumberingAfterBreak="0">
    <w:nsid w:val="3DAD5C16"/>
    <w:multiLevelType w:val="hybridMultilevel"/>
    <w:tmpl w:val="1A207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FBE9B1"/>
    <w:multiLevelType w:val="hybridMultilevel"/>
    <w:tmpl w:val="C4E076E2"/>
    <w:lvl w:ilvl="0" w:tplc="57FCD7DC">
      <w:start w:val="1"/>
      <w:numFmt w:val="bullet"/>
      <w:lvlText w:val=""/>
      <w:lvlJc w:val="left"/>
      <w:pPr>
        <w:ind w:left="720" w:hanging="360"/>
      </w:pPr>
      <w:rPr>
        <w:rFonts w:ascii="Symbol" w:hAnsi="Symbol" w:hint="default"/>
      </w:rPr>
    </w:lvl>
    <w:lvl w:ilvl="1" w:tplc="AF5A7B5C">
      <w:start w:val="1"/>
      <w:numFmt w:val="bullet"/>
      <w:lvlText w:val="o"/>
      <w:lvlJc w:val="left"/>
      <w:pPr>
        <w:ind w:left="1440" w:hanging="360"/>
      </w:pPr>
      <w:rPr>
        <w:rFonts w:ascii="Courier New" w:hAnsi="Courier New" w:hint="default"/>
      </w:rPr>
    </w:lvl>
    <w:lvl w:ilvl="2" w:tplc="DA5EC754">
      <w:start w:val="1"/>
      <w:numFmt w:val="bullet"/>
      <w:lvlText w:val=""/>
      <w:lvlJc w:val="left"/>
      <w:pPr>
        <w:ind w:left="2160" w:hanging="360"/>
      </w:pPr>
      <w:rPr>
        <w:rFonts w:ascii="Wingdings" w:hAnsi="Wingdings" w:hint="default"/>
      </w:rPr>
    </w:lvl>
    <w:lvl w:ilvl="3" w:tplc="68CAA946">
      <w:start w:val="1"/>
      <w:numFmt w:val="bullet"/>
      <w:lvlText w:val=""/>
      <w:lvlJc w:val="left"/>
      <w:pPr>
        <w:ind w:left="2880" w:hanging="360"/>
      </w:pPr>
      <w:rPr>
        <w:rFonts w:ascii="Symbol" w:hAnsi="Symbol" w:hint="default"/>
      </w:rPr>
    </w:lvl>
    <w:lvl w:ilvl="4" w:tplc="7704606C">
      <w:start w:val="1"/>
      <w:numFmt w:val="bullet"/>
      <w:lvlText w:val="o"/>
      <w:lvlJc w:val="left"/>
      <w:pPr>
        <w:ind w:left="3600" w:hanging="360"/>
      </w:pPr>
      <w:rPr>
        <w:rFonts w:ascii="Courier New" w:hAnsi="Courier New" w:hint="default"/>
      </w:rPr>
    </w:lvl>
    <w:lvl w:ilvl="5" w:tplc="A4C0FD50">
      <w:start w:val="1"/>
      <w:numFmt w:val="bullet"/>
      <w:lvlText w:val=""/>
      <w:lvlJc w:val="left"/>
      <w:pPr>
        <w:ind w:left="4320" w:hanging="360"/>
      </w:pPr>
      <w:rPr>
        <w:rFonts w:ascii="Wingdings" w:hAnsi="Wingdings" w:hint="default"/>
      </w:rPr>
    </w:lvl>
    <w:lvl w:ilvl="6" w:tplc="6E38DAFA">
      <w:start w:val="1"/>
      <w:numFmt w:val="bullet"/>
      <w:lvlText w:val=""/>
      <w:lvlJc w:val="left"/>
      <w:pPr>
        <w:ind w:left="5040" w:hanging="360"/>
      </w:pPr>
      <w:rPr>
        <w:rFonts w:ascii="Symbol" w:hAnsi="Symbol" w:hint="default"/>
      </w:rPr>
    </w:lvl>
    <w:lvl w:ilvl="7" w:tplc="30103582">
      <w:start w:val="1"/>
      <w:numFmt w:val="bullet"/>
      <w:lvlText w:val="o"/>
      <w:lvlJc w:val="left"/>
      <w:pPr>
        <w:ind w:left="5760" w:hanging="360"/>
      </w:pPr>
      <w:rPr>
        <w:rFonts w:ascii="Courier New" w:hAnsi="Courier New" w:hint="default"/>
      </w:rPr>
    </w:lvl>
    <w:lvl w:ilvl="8" w:tplc="34AC00E8">
      <w:start w:val="1"/>
      <w:numFmt w:val="bullet"/>
      <w:lvlText w:val=""/>
      <w:lvlJc w:val="left"/>
      <w:pPr>
        <w:ind w:left="6480" w:hanging="360"/>
      </w:pPr>
      <w:rPr>
        <w:rFonts w:ascii="Wingdings" w:hAnsi="Wingdings" w:hint="default"/>
      </w:rPr>
    </w:lvl>
  </w:abstractNum>
  <w:abstractNum w:abstractNumId="10" w15:restartNumberingAfterBreak="0">
    <w:nsid w:val="5640D263"/>
    <w:multiLevelType w:val="hybridMultilevel"/>
    <w:tmpl w:val="78C225E6"/>
    <w:lvl w:ilvl="0" w:tplc="2E7A7794">
      <w:start w:val="1"/>
      <w:numFmt w:val="bullet"/>
      <w:lvlText w:val=""/>
      <w:lvlJc w:val="left"/>
      <w:pPr>
        <w:ind w:left="720" w:hanging="360"/>
      </w:pPr>
      <w:rPr>
        <w:rFonts w:ascii="Symbol" w:hAnsi="Symbol" w:hint="default"/>
      </w:rPr>
    </w:lvl>
    <w:lvl w:ilvl="1" w:tplc="0EFE8750">
      <w:start w:val="1"/>
      <w:numFmt w:val="bullet"/>
      <w:lvlText w:val="o"/>
      <w:lvlJc w:val="left"/>
      <w:pPr>
        <w:ind w:left="1440" w:hanging="360"/>
      </w:pPr>
      <w:rPr>
        <w:rFonts w:ascii="Courier New" w:hAnsi="Courier New" w:hint="default"/>
      </w:rPr>
    </w:lvl>
    <w:lvl w:ilvl="2" w:tplc="AA7E251C">
      <w:start w:val="1"/>
      <w:numFmt w:val="bullet"/>
      <w:lvlText w:val=""/>
      <w:lvlJc w:val="left"/>
      <w:pPr>
        <w:ind w:left="2160" w:hanging="360"/>
      </w:pPr>
      <w:rPr>
        <w:rFonts w:ascii="Wingdings" w:hAnsi="Wingdings" w:hint="default"/>
      </w:rPr>
    </w:lvl>
    <w:lvl w:ilvl="3" w:tplc="EDEE67E4">
      <w:start w:val="1"/>
      <w:numFmt w:val="bullet"/>
      <w:lvlText w:val=""/>
      <w:lvlJc w:val="left"/>
      <w:pPr>
        <w:ind w:left="2880" w:hanging="360"/>
      </w:pPr>
      <w:rPr>
        <w:rFonts w:ascii="Symbol" w:hAnsi="Symbol" w:hint="default"/>
      </w:rPr>
    </w:lvl>
    <w:lvl w:ilvl="4" w:tplc="3370DE46">
      <w:start w:val="1"/>
      <w:numFmt w:val="bullet"/>
      <w:lvlText w:val="o"/>
      <w:lvlJc w:val="left"/>
      <w:pPr>
        <w:ind w:left="3600" w:hanging="360"/>
      </w:pPr>
      <w:rPr>
        <w:rFonts w:ascii="Courier New" w:hAnsi="Courier New" w:hint="default"/>
      </w:rPr>
    </w:lvl>
    <w:lvl w:ilvl="5" w:tplc="C5B8DAE8">
      <w:start w:val="1"/>
      <w:numFmt w:val="bullet"/>
      <w:lvlText w:val=""/>
      <w:lvlJc w:val="left"/>
      <w:pPr>
        <w:ind w:left="4320" w:hanging="360"/>
      </w:pPr>
      <w:rPr>
        <w:rFonts w:ascii="Wingdings" w:hAnsi="Wingdings" w:hint="default"/>
      </w:rPr>
    </w:lvl>
    <w:lvl w:ilvl="6" w:tplc="962A4A6E">
      <w:start w:val="1"/>
      <w:numFmt w:val="bullet"/>
      <w:lvlText w:val=""/>
      <w:lvlJc w:val="left"/>
      <w:pPr>
        <w:ind w:left="5040" w:hanging="360"/>
      </w:pPr>
      <w:rPr>
        <w:rFonts w:ascii="Symbol" w:hAnsi="Symbol" w:hint="default"/>
      </w:rPr>
    </w:lvl>
    <w:lvl w:ilvl="7" w:tplc="ACCCB4C6">
      <w:start w:val="1"/>
      <w:numFmt w:val="bullet"/>
      <w:lvlText w:val="o"/>
      <w:lvlJc w:val="left"/>
      <w:pPr>
        <w:ind w:left="5760" w:hanging="360"/>
      </w:pPr>
      <w:rPr>
        <w:rFonts w:ascii="Courier New" w:hAnsi="Courier New" w:hint="default"/>
      </w:rPr>
    </w:lvl>
    <w:lvl w:ilvl="8" w:tplc="C8C85F62">
      <w:start w:val="1"/>
      <w:numFmt w:val="bullet"/>
      <w:lvlText w:val=""/>
      <w:lvlJc w:val="left"/>
      <w:pPr>
        <w:ind w:left="6480" w:hanging="360"/>
      </w:pPr>
      <w:rPr>
        <w:rFonts w:ascii="Wingdings" w:hAnsi="Wingdings" w:hint="default"/>
      </w:rPr>
    </w:lvl>
  </w:abstractNum>
  <w:abstractNum w:abstractNumId="11" w15:restartNumberingAfterBreak="0">
    <w:nsid w:val="5998AEA1"/>
    <w:multiLevelType w:val="hybridMultilevel"/>
    <w:tmpl w:val="0C7669F8"/>
    <w:lvl w:ilvl="0" w:tplc="EE606CD2">
      <w:start w:val="1"/>
      <w:numFmt w:val="bullet"/>
      <w:lvlText w:val="o"/>
      <w:lvlJc w:val="left"/>
      <w:pPr>
        <w:ind w:left="2136" w:hanging="360"/>
      </w:pPr>
      <w:rPr>
        <w:rFonts w:ascii="Courier New" w:hAnsi="Courier New" w:hint="default"/>
      </w:rPr>
    </w:lvl>
    <w:lvl w:ilvl="1" w:tplc="3B14E8D0">
      <w:start w:val="1"/>
      <w:numFmt w:val="bullet"/>
      <w:lvlText w:val="o"/>
      <w:lvlJc w:val="left"/>
      <w:pPr>
        <w:ind w:left="2856" w:hanging="360"/>
      </w:pPr>
      <w:rPr>
        <w:rFonts w:ascii="Courier New" w:hAnsi="Courier New" w:hint="default"/>
      </w:rPr>
    </w:lvl>
    <w:lvl w:ilvl="2" w:tplc="090ED8FE">
      <w:start w:val="1"/>
      <w:numFmt w:val="bullet"/>
      <w:lvlText w:val=""/>
      <w:lvlJc w:val="left"/>
      <w:pPr>
        <w:ind w:left="3576" w:hanging="360"/>
      </w:pPr>
      <w:rPr>
        <w:rFonts w:ascii="Wingdings" w:hAnsi="Wingdings" w:hint="default"/>
      </w:rPr>
    </w:lvl>
    <w:lvl w:ilvl="3" w:tplc="3DEA8F06">
      <w:start w:val="1"/>
      <w:numFmt w:val="bullet"/>
      <w:lvlText w:val=""/>
      <w:lvlJc w:val="left"/>
      <w:pPr>
        <w:ind w:left="4296" w:hanging="360"/>
      </w:pPr>
      <w:rPr>
        <w:rFonts w:ascii="Symbol" w:hAnsi="Symbol" w:hint="default"/>
      </w:rPr>
    </w:lvl>
    <w:lvl w:ilvl="4" w:tplc="68FE4E24">
      <w:start w:val="1"/>
      <w:numFmt w:val="bullet"/>
      <w:lvlText w:val="o"/>
      <w:lvlJc w:val="left"/>
      <w:pPr>
        <w:ind w:left="5016" w:hanging="360"/>
      </w:pPr>
      <w:rPr>
        <w:rFonts w:ascii="Courier New" w:hAnsi="Courier New" w:hint="default"/>
      </w:rPr>
    </w:lvl>
    <w:lvl w:ilvl="5" w:tplc="4D2CFE4A">
      <w:start w:val="1"/>
      <w:numFmt w:val="bullet"/>
      <w:lvlText w:val=""/>
      <w:lvlJc w:val="left"/>
      <w:pPr>
        <w:ind w:left="5736" w:hanging="360"/>
      </w:pPr>
      <w:rPr>
        <w:rFonts w:ascii="Wingdings" w:hAnsi="Wingdings" w:hint="default"/>
      </w:rPr>
    </w:lvl>
    <w:lvl w:ilvl="6" w:tplc="EB4A0B60">
      <w:start w:val="1"/>
      <w:numFmt w:val="bullet"/>
      <w:lvlText w:val=""/>
      <w:lvlJc w:val="left"/>
      <w:pPr>
        <w:ind w:left="6456" w:hanging="360"/>
      </w:pPr>
      <w:rPr>
        <w:rFonts w:ascii="Symbol" w:hAnsi="Symbol" w:hint="default"/>
      </w:rPr>
    </w:lvl>
    <w:lvl w:ilvl="7" w:tplc="CB2E2B02">
      <w:start w:val="1"/>
      <w:numFmt w:val="bullet"/>
      <w:lvlText w:val="o"/>
      <w:lvlJc w:val="left"/>
      <w:pPr>
        <w:ind w:left="7176" w:hanging="360"/>
      </w:pPr>
      <w:rPr>
        <w:rFonts w:ascii="Courier New" w:hAnsi="Courier New" w:hint="default"/>
      </w:rPr>
    </w:lvl>
    <w:lvl w:ilvl="8" w:tplc="7736B2BC">
      <w:start w:val="1"/>
      <w:numFmt w:val="bullet"/>
      <w:lvlText w:val=""/>
      <w:lvlJc w:val="left"/>
      <w:pPr>
        <w:ind w:left="7896" w:hanging="360"/>
      </w:pPr>
      <w:rPr>
        <w:rFonts w:ascii="Wingdings" w:hAnsi="Wingdings" w:hint="default"/>
      </w:rPr>
    </w:lvl>
  </w:abstractNum>
  <w:abstractNum w:abstractNumId="12" w15:restartNumberingAfterBreak="0">
    <w:nsid w:val="5AD143FB"/>
    <w:multiLevelType w:val="hybridMultilevel"/>
    <w:tmpl w:val="765E96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D9C75BD"/>
    <w:multiLevelType w:val="hybridMultilevel"/>
    <w:tmpl w:val="278EFE76"/>
    <w:lvl w:ilvl="0" w:tplc="AEAEF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935E7F"/>
    <w:multiLevelType w:val="hybridMultilevel"/>
    <w:tmpl w:val="F5B6D6DC"/>
    <w:lvl w:ilvl="0" w:tplc="AEAEF014">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5" w15:restartNumberingAfterBreak="0">
    <w:nsid w:val="61A66FB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BC6D2F"/>
    <w:multiLevelType w:val="hybridMultilevel"/>
    <w:tmpl w:val="BDAE34F8"/>
    <w:lvl w:ilvl="0" w:tplc="0413000F">
      <w:start w:val="3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6E79D6"/>
    <w:multiLevelType w:val="hybridMultilevel"/>
    <w:tmpl w:val="9D7895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7463E6"/>
    <w:multiLevelType w:val="hybridMultilevel"/>
    <w:tmpl w:val="160C3C9C"/>
    <w:lvl w:ilvl="0" w:tplc="CADA826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71E4080D"/>
    <w:multiLevelType w:val="multilevel"/>
    <w:tmpl w:val="CC9046E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087724248">
    <w:abstractNumId w:val="5"/>
  </w:num>
  <w:num w:numId="2" w16cid:durableId="109083652">
    <w:abstractNumId w:val="7"/>
  </w:num>
  <w:num w:numId="3" w16cid:durableId="1832604083">
    <w:abstractNumId w:val="11"/>
  </w:num>
  <w:num w:numId="4" w16cid:durableId="936325945">
    <w:abstractNumId w:val="1"/>
  </w:num>
  <w:num w:numId="5" w16cid:durableId="1951544416">
    <w:abstractNumId w:val="2"/>
  </w:num>
  <w:num w:numId="6" w16cid:durableId="1907445905">
    <w:abstractNumId w:val="9"/>
  </w:num>
  <w:num w:numId="7" w16cid:durableId="290324790">
    <w:abstractNumId w:val="10"/>
  </w:num>
  <w:num w:numId="8" w16cid:durableId="2070568057">
    <w:abstractNumId w:val="13"/>
  </w:num>
  <w:num w:numId="9" w16cid:durableId="432018028">
    <w:abstractNumId w:val="14"/>
  </w:num>
  <w:num w:numId="10" w16cid:durableId="70935989">
    <w:abstractNumId w:val="4"/>
  </w:num>
  <w:num w:numId="11" w16cid:durableId="503589277">
    <w:abstractNumId w:val="3"/>
  </w:num>
  <w:num w:numId="12" w16cid:durableId="777988084">
    <w:abstractNumId w:val="18"/>
  </w:num>
  <w:num w:numId="13" w16cid:durableId="2066878304">
    <w:abstractNumId w:val="15"/>
  </w:num>
  <w:num w:numId="14" w16cid:durableId="2021882070">
    <w:abstractNumId w:val="19"/>
  </w:num>
  <w:num w:numId="15" w16cid:durableId="403143790">
    <w:abstractNumId w:val="17"/>
  </w:num>
  <w:num w:numId="16" w16cid:durableId="431052827">
    <w:abstractNumId w:val="12"/>
  </w:num>
  <w:num w:numId="17" w16cid:durableId="355539960">
    <w:abstractNumId w:val="8"/>
  </w:num>
  <w:num w:numId="18" w16cid:durableId="1941840128">
    <w:abstractNumId w:val="0"/>
  </w:num>
  <w:num w:numId="19" w16cid:durableId="2027903077">
    <w:abstractNumId w:val="6"/>
  </w:num>
  <w:num w:numId="20" w16cid:durableId="13151411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9E"/>
    <w:rsid w:val="00006FF1"/>
    <w:rsid w:val="000130F7"/>
    <w:rsid w:val="00013125"/>
    <w:rsid w:val="00016544"/>
    <w:rsid w:val="00023094"/>
    <w:rsid w:val="000270CD"/>
    <w:rsid w:val="00043707"/>
    <w:rsid w:val="00043F5F"/>
    <w:rsid w:val="00050B0F"/>
    <w:rsid w:val="00051328"/>
    <w:rsid w:val="000515E2"/>
    <w:rsid w:val="00051AFC"/>
    <w:rsid w:val="000546DB"/>
    <w:rsid w:val="000559FD"/>
    <w:rsid w:val="00057B2D"/>
    <w:rsid w:val="000616B5"/>
    <w:rsid w:val="00065177"/>
    <w:rsid w:val="000779A1"/>
    <w:rsid w:val="0008094A"/>
    <w:rsid w:val="00085AEB"/>
    <w:rsid w:val="0009510C"/>
    <w:rsid w:val="000951E9"/>
    <w:rsid w:val="0009738B"/>
    <w:rsid w:val="000A661F"/>
    <w:rsid w:val="000A77B1"/>
    <w:rsid w:val="000B2464"/>
    <w:rsid w:val="000B581E"/>
    <w:rsid w:val="000C100D"/>
    <w:rsid w:val="000C3684"/>
    <w:rsid w:val="000C792F"/>
    <w:rsid w:val="000D2520"/>
    <w:rsid w:val="000D4B01"/>
    <w:rsid w:val="000E5070"/>
    <w:rsid w:val="000E5541"/>
    <w:rsid w:val="000E638B"/>
    <w:rsid w:val="000F2539"/>
    <w:rsid w:val="00100287"/>
    <w:rsid w:val="00105247"/>
    <w:rsid w:val="00105304"/>
    <w:rsid w:val="001125D1"/>
    <w:rsid w:val="00121FB6"/>
    <w:rsid w:val="001239FB"/>
    <w:rsid w:val="001305BA"/>
    <w:rsid w:val="00132518"/>
    <w:rsid w:val="00137AE3"/>
    <w:rsid w:val="001416AF"/>
    <w:rsid w:val="0015033B"/>
    <w:rsid w:val="00162171"/>
    <w:rsid w:val="00162C21"/>
    <w:rsid w:val="00172458"/>
    <w:rsid w:val="00177900"/>
    <w:rsid w:val="00184029"/>
    <w:rsid w:val="00187A99"/>
    <w:rsid w:val="001A10CC"/>
    <w:rsid w:val="001A271C"/>
    <w:rsid w:val="001A55E9"/>
    <w:rsid w:val="001A7E24"/>
    <w:rsid w:val="001B3742"/>
    <w:rsid w:val="001B5837"/>
    <w:rsid w:val="001B601F"/>
    <w:rsid w:val="001B7BE7"/>
    <w:rsid w:val="001C13F9"/>
    <w:rsid w:val="001C1402"/>
    <w:rsid w:val="001C553C"/>
    <w:rsid w:val="001F221F"/>
    <w:rsid w:val="001F2F99"/>
    <w:rsid w:val="00201AAA"/>
    <w:rsid w:val="00204F0F"/>
    <w:rsid w:val="00210E91"/>
    <w:rsid w:val="00212EFB"/>
    <w:rsid w:val="002139E5"/>
    <w:rsid w:val="00223375"/>
    <w:rsid w:val="002256B9"/>
    <w:rsid w:val="00230F27"/>
    <w:rsid w:val="00233417"/>
    <w:rsid w:val="002413D5"/>
    <w:rsid w:val="00244095"/>
    <w:rsid w:val="002449F9"/>
    <w:rsid w:val="00244A4E"/>
    <w:rsid w:val="002456CB"/>
    <w:rsid w:val="002503E4"/>
    <w:rsid w:val="0025742E"/>
    <w:rsid w:val="00261DB9"/>
    <w:rsid w:val="0026246C"/>
    <w:rsid w:val="00263750"/>
    <w:rsid w:val="00270767"/>
    <w:rsid w:val="00273A08"/>
    <w:rsid w:val="002745A1"/>
    <w:rsid w:val="002770C2"/>
    <w:rsid w:val="0028188E"/>
    <w:rsid w:val="00281A7C"/>
    <w:rsid w:val="00283AAE"/>
    <w:rsid w:val="00285032"/>
    <w:rsid w:val="00286399"/>
    <w:rsid w:val="00286AA3"/>
    <w:rsid w:val="002A12C7"/>
    <w:rsid w:val="002A3548"/>
    <w:rsid w:val="002A3B08"/>
    <w:rsid w:val="002A75E7"/>
    <w:rsid w:val="002B07FB"/>
    <w:rsid w:val="002B6BB0"/>
    <w:rsid w:val="002C0BF2"/>
    <w:rsid w:val="002C294A"/>
    <w:rsid w:val="002C3EAC"/>
    <w:rsid w:val="002C536B"/>
    <w:rsid w:val="002D2F61"/>
    <w:rsid w:val="002D425B"/>
    <w:rsid w:val="002D5A30"/>
    <w:rsid w:val="00301B7A"/>
    <w:rsid w:val="00303E27"/>
    <w:rsid w:val="00304E4B"/>
    <w:rsid w:val="00310D7B"/>
    <w:rsid w:val="00312742"/>
    <w:rsid w:val="0031384F"/>
    <w:rsid w:val="0031387D"/>
    <w:rsid w:val="0031428A"/>
    <w:rsid w:val="00326180"/>
    <w:rsid w:val="00326591"/>
    <w:rsid w:val="00326FAD"/>
    <w:rsid w:val="00327FD4"/>
    <w:rsid w:val="00331F36"/>
    <w:rsid w:val="003338C2"/>
    <w:rsid w:val="0035238C"/>
    <w:rsid w:val="00357180"/>
    <w:rsid w:val="00367591"/>
    <w:rsid w:val="00367E49"/>
    <w:rsid w:val="00377214"/>
    <w:rsid w:val="0037951C"/>
    <w:rsid w:val="0038097E"/>
    <w:rsid w:val="003840AC"/>
    <w:rsid w:val="00385918"/>
    <w:rsid w:val="00387D30"/>
    <w:rsid w:val="00387DF0"/>
    <w:rsid w:val="00390CEE"/>
    <w:rsid w:val="003A20F8"/>
    <w:rsid w:val="003A2C25"/>
    <w:rsid w:val="003A3461"/>
    <w:rsid w:val="003A52BF"/>
    <w:rsid w:val="003A5A2F"/>
    <w:rsid w:val="003B34E0"/>
    <w:rsid w:val="003B5462"/>
    <w:rsid w:val="003B7BB9"/>
    <w:rsid w:val="003B7BE7"/>
    <w:rsid w:val="003C0227"/>
    <w:rsid w:val="003C125B"/>
    <w:rsid w:val="003C1BBD"/>
    <w:rsid w:val="003C1FD0"/>
    <w:rsid w:val="003C25E0"/>
    <w:rsid w:val="003C3F03"/>
    <w:rsid w:val="003C4F57"/>
    <w:rsid w:val="003C5DB7"/>
    <w:rsid w:val="003C6EF5"/>
    <w:rsid w:val="003D0431"/>
    <w:rsid w:val="003E3FF7"/>
    <w:rsid w:val="003F775B"/>
    <w:rsid w:val="0040639C"/>
    <w:rsid w:val="00412DBE"/>
    <w:rsid w:val="004239C4"/>
    <w:rsid w:val="0042496B"/>
    <w:rsid w:val="00426864"/>
    <w:rsid w:val="00431716"/>
    <w:rsid w:val="00441D25"/>
    <w:rsid w:val="004502FB"/>
    <w:rsid w:val="00456CDB"/>
    <w:rsid w:val="00464A92"/>
    <w:rsid w:val="00465EA8"/>
    <w:rsid w:val="00471DE8"/>
    <w:rsid w:val="004749AF"/>
    <w:rsid w:val="00477EC6"/>
    <w:rsid w:val="00483665"/>
    <w:rsid w:val="0049074C"/>
    <w:rsid w:val="004918FC"/>
    <w:rsid w:val="00494265"/>
    <w:rsid w:val="004948C2"/>
    <w:rsid w:val="00496B70"/>
    <w:rsid w:val="0049720A"/>
    <w:rsid w:val="004A1C3D"/>
    <w:rsid w:val="004A43FB"/>
    <w:rsid w:val="004A650E"/>
    <w:rsid w:val="004B3C06"/>
    <w:rsid w:val="004B4BA4"/>
    <w:rsid w:val="004B6AA9"/>
    <w:rsid w:val="004C3B94"/>
    <w:rsid w:val="004C7BBF"/>
    <w:rsid w:val="004D130E"/>
    <w:rsid w:val="004D2D94"/>
    <w:rsid w:val="004D4429"/>
    <w:rsid w:val="004D4510"/>
    <w:rsid w:val="004E01F6"/>
    <w:rsid w:val="004E1A01"/>
    <w:rsid w:val="004E4CE8"/>
    <w:rsid w:val="004F35AA"/>
    <w:rsid w:val="004F3AF6"/>
    <w:rsid w:val="00503663"/>
    <w:rsid w:val="00504174"/>
    <w:rsid w:val="00515431"/>
    <w:rsid w:val="00516559"/>
    <w:rsid w:val="00517036"/>
    <w:rsid w:val="00517805"/>
    <w:rsid w:val="00521BF5"/>
    <w:rsid w:val="005246E3"/>
    <w:rsid w:val="005303BD"/>
    <w:rsid w:val="005312C6"/>
    <w:rsid w:val="00532A10"/>
    <w:rsid w:val="005406F7"/>
    <w:rsid w:val="00540FEE"/>
    <w:rsid w:val="00542C08"/>
    <w:rsid w:val="0055326E"/>
    <w:rsid w:val="00553B6C"/>
    <w:rsid w:val="0056311F"/>
    <w:rsid w:val="00563364"/>
    <w:rsid w:val="0058199C"/>
    <w:rsid w:val="00581D60"/>
    <w:rsid w:val="0058779C"/>
    <w:rsid w:val="005A34FE"/>
    <w:rsid w:val="005A53E6"/>
    <w:rsid w:val="005A6023"/>
    <w:rsid w:val="005A637D"/>
    <w:rsid w:val="005B109B"/>
    <w:rsid w:val="005B3CA9"/>
    <w:rsid w:val="005B58FB"/>
    <w:rsid w:val="005C2E5B"/>
    <w:rsid w:val="005C6840"/>
    <w:rsid w:val="005C713C"/>
    <w:rsid w:val="005C736B"/>
    <w:rsid w:val="005C79D6"/>
    <w:rsid w:val="005D0EDE"/>
    <w:rsid w:val="005D2FAA"/>
    <w:rsid w:val="005D30B5"/>
    <w:rsid w:val="005D419D"/>
    <w:rsid w:val="005D5AA5"/>
    <w:rsid w:val="005D65EE"/>
    <w:rsid w:val="005D66EA"/>
    <w:rsid w:val="005E27F6"/>
    <w:rsid w:val="005E4684"/>
    <w:rsid w:val="005E550C"/>
    <w:rsid w:val="005E7102"/>
    <w:rsid w:val="005F54E0"/>
    <w:rsid w:val="005F65CF"/>
    <w:rsid w:val="00601556"/>
    <w:rsid w:val="00605AF7"/>
    <w:rsid w:val="006137A3"/>
    <w:rsid w:val="00614872"/>
    <w:rsid w:val="00614C82"/>
    <w:rsid w:val="00620634"/>
    <w:rsid w:val="0062333E"/>
    <w:rsid w:val="00626D32"/>
    <w:rsid w:val="0063049F"/>
    <w:rsid w:val="00631610"/>
    <w:rsid w:val="006376BD"/>
    <w:rsid w:val="0064163D"/>
    <w:rsid w:val="0064587D"/>
    <w:rsid w:val="00646075"/>
    <w:rsid w:val="00655471"/>
    <w:rsid w:val="00655AFE"/>
    <w:rsid w:val="0066087A"/>
    <w:rsid w:val="006729C1"/>
    <w:rsid w:val="00673048"/>
    <w:rsid w:val="006734FC"/>
    <w:rsid w:val="006754A6"/>
    <w:rsid w:val="00680D85"/>
    <w:rsid w:val="006844EC"/>
    <w:rsid w:val="006871A9"/>
    <w:rsid w:val="0069318B"/>
    <w:rsid w:val="006A5D2B"/>
    <w:rsid w:val="006A6514"/>
    <w:rsid w:val="006A76EF"/>
    <w:rsid w:val="006B3E00"/>
    <w:rsid w:val="006C14BB"/>
    <w:rsid w:val="006C2527"/>
    <w:rsid w:val="006C41E6"/>
    <w:rsid w:val="006E31CA"/>
    <w:rsid w:val="006E42E9"/>
    <w:rsid w:val="006E648E"/>
    <w:rsid w:val="006E7302"/>
    <w:rsid w:val="006F309A"/>
    <w:rsid w:val="00700C79"/>
    <w:rsid w:val="00700F61"/>
    <w:rsid w:val="00710C06"/>
    <w:rsid w:val="007111A8"/>
    <w:rsid w:val="007236BF"/>
    <w:rsid w:val="00724B69"/>
    <w:rsid w:val="007250D9"/>
    <w:rsid w:val="0072562E"/>
    <w:rsid w:val="00737125"/>
    <w:rsid w:val="00737188"/>
    <w:rsid w:val="00742FDC"/>
    <w:rsid w:val="00743742"/>
    <w:rsid w:val="007451E7"/>
    <w:rsid w:val="007457E6"/>
    <w:rsid w:val="00762761"/>
    <w:rsid w:val="00763A4A"/>
    <w:rsid w:val="0076719D"/>
    <w:rsid w:val="00767E81"/>
    <w:rsid w:val="00773168"/>
    <w:rsid w:val="00773A86"/>
    <w:rsid w:val="00773DC5"/>
    <w:rsid w:val="007742A7"/>
    <w:rsid w:val="007747F4"/>
    <w:rsid w:val="00774C41"/>
    <w:rsid w:val="00777F09"/>
    <w:rsid w:val="00787205"/>
    <w:rsid w:val="0079380B"/>
    <w:rsid w:val="00793DD9"/>
    <w:rsid w:val="00796807"/>
    <w:rsid w:val="00797845"/>
    <w:rsid w:val="007A086F"/>
    <w:rsid w:val="007A1387"/>
    <w:rsid w:val="007A354E"/>
    <w:rsid w:val="007A3992"/>
    <w:rsid w:val="007B28D5"/>
    <w:rsid w:val="007B7A8A"/>
    <w:rsid w:val="007C5190"/>
    <w:rsid w:val="007D7B32"/>
    <w:rsid w:val="007E1185"/>
    <w:rsid w:val="007E3C41"/>
    <w:rsid w:val="007F7CE3"/>
    <w:rsid w:val="008027E6"/>
    <w:rsid w:val="00803BC4"/>
    <w:rsid w:val="00805C23"/>
    <w:rsid w:val="00814E89"/>
    <w:rsid w:val="0082083C"/>
    <w:rsid w:val="008211E5"/>
    <w:rsid w:val="00825990"/>
    <w:rsid w:val="008274F5"/>
    <w:rsid w:val="00831BEB"/>
    <w:rsid w:val="00831EA0"/>
    <w:rsid w:val="00835649"/>
    <w:rsid w:val="00837AB0"/>
    <w:rsid w:val="00842065"/>
    <w:rsid w:val="00842C1D"/>
    <w:rsid w:val="00845E17"/>
    <w:rsid w:val="00851828"/>
    <w:rsid w:val="00862708"/>
    <w:rsid w:val="00862F34"/>
    <w:rsid w:val="00864DB1"/>
    <w:rsid w:val="00872AB7"/>
    <w:rsid w:val="00873CC6"/>
    <w:rsid w:val="00875F98"/>
    <w:rsid w:val="0088181A"/>
    <w:rsid w:val="00890210"/>
    <w:rsid w:val="008952CB"/>
    <w:rsid w:val="00895612"/>
    <w:rsid w:val="00895AD2"/>
    <w:rsid w:val="00897BA6"/>
    <w:rsid w:val="00897F49"/>
    <w:rsid w:val="008A2A03"/>
    <w:rsid w:val="008A6305"/>
    <w:rsid w:val="008A7EF5"/>
    <w:rsid w:val="008B4BD2"/>
    <w:rsid w:val="008C6932"/>
    <w:rsid w:val="008D6413"/>
    <w:rsid w:val="008E212E"/>
    <w:rsid w:val="008E56D1"/>
    <w:rsid w:val="008E7414"/>
    <w:rsid w:val="008F3320"/>
    <w:rsid w:val="008F5A8E"/>
    <w:rsid w:val="008F6CB1"/>
    <w:rsid w:val="009025AD"/>
    <w:rsid w:val="00902DF2"/>
    <w:rsid w:val="00903E80"/>
    <w:rsid w:val="00906985"/>
    <w:rsid w:val="00914336"/>
    <w:rsid w:val="00916E6F"/>
    <w:rsid w:val="00920943"/>
    <w:rsid w:val="00923A58"/>
    <w:rsid w:val="00925262"/>
    <w:rsid w:val="00930072"/>
    <w:rsid w:val="009328BC"/>
    <w:rsid w:val="00947D9E"/>
    <w:rsid w:val="00947DDA"/>
    <w:rsid w:val="00951551"/>
    <w:rsid w:val="00956D12"/>
    <w:rsid w:val="009572C2"/>
    <w:rsid w:val="00961CD0"/>
    <w:rsid w:val="00973C15"/>
    <w:rsid w:val="00974E7F"/>
    <w:rsid w:val="0098200B"/>
    <w:rsid w:val="00984A76"/>
    <w:rsid w:val="00990B42"/>
    <w:rsid w:val="009A7F40"/>
    <w:rsid w:val="009B0B83"/>
    <w:rsid w:val="009B4992"/>
    <w:rsid w:val="009B5C1A"/>
    <w:rsid w:val="009B69D4"/>
    <w:rsid w:val="009C0E62"/>
    <w:rsid w:val="009C5B02"/>
    <w:rsid w:val="009C6854"/>
    <w:rsid w:val="009F01E2"/>
    <w:rsid w:val="009F5093"/>
    <w:rsid w:val="009F7A47"/>
    <w:rsid w:val="00A01020"/>
    <w:rsid w:val="00A01511"/>
    <w:rsid w:val="00A01EAF"/>
    <w:rsid w:val="00A03C26"/>
    <w:rsid w:val="00A041F1"/>
    <w:rsid w:val="00A11756"/>
    <w:rsid w:val="00A13076"/>
    <w:rsid w:val="00A21A48"/>
    <w:rsid w:val="00A21C57"/>
    <w:rsid w:val="00A23892"/>
    <w:rsid w:val="00A249D9"/>
    <w:rsid w:val="00A25EDF"/>
    <w:rsid w:val="00A27DDE"/>
    <w:rsid w:val="00A31F5C"/>
    <w:rsid w:val="00A324C3"/>
    <w:rsid w:val="00A3333C"/>
    <w:rsid w:val="00A356C7"/>
    <w:rsid w:val="00A35B21"/>
    <w:rsid w:val="00A36C69"/>
    <w:rsid w:val="00A4607C"/>
    <w:rsid w:val="00A545AD"/>
    <w:rsid w:val="00A54D66"/>
    <w:rsid w:val="00A607D5"/>
    <w:rsid w:val="00A61FE7"/>
    <w:rsid w:val="00A62745"/>
    <w:rsid w:val="00A6599F"/>
    <w:rsid w:val="00A6688D"/>
    <w:rsid w:val="00A66D86"/>
    <w:rsid w:val="00A72546"/>
    <w:rsid w:val="00A72C36"/>
    <w:rsid w:val="00A80A12"/>
    <w:rsid w:val="00A84B44"/>
    <w:rsid w:val="00A8797A"/>
    <w:rsid w:val="00A91ADD"/>
    <w:rsid w:val="00A96173"/>
    <w:rsid w:val="00AA137D"/>
    <w:rsid w:val="00AA4E82"/>
    <w:rsid w:val="00AB1E95"/>
    <w:rsid w:val="00AB34E3"/>
    <w:rsid w:val="00AB60C0"/>
    <w:rsid w:val="00AC0777"/>
    <w:rsid w:val="00AC2D89"/>
    <w:rsid w:val="00AC5094"/>
    <w:rsid w:val="00AD055E"/>
    <w:rsid w:val="00AD20F4"/>
    <w:rsid w:val="00AD2A44"/>
    <w:rsid w:val="00AD390A"/>
    <w:rsid w:val="00AE1430"/>
    <w:rsid w:val="00AE17B6"/>
    <w:rsid w:val="00AE4819"/>
    <w:rsid w:val="00AF1E8B"/>
    <w:rsid w:val="00B01B35"/>
    <w:rsid w:val="00B07994"/>
    <w:rsid w:val="00B14315"/>
    <w:rsid w:val="00B17ABA"/>
    <w:rsid w:val="00B2108C"/>
    <w:rsid w:val="00B2471C"/>
    <w:rsid w:val="00B309B3"/>
    <w:rsid w:val="00B353D0"/>
    <w:rsid w:val="00B37928"/>
    <w:rsid w:val="00B422D0"/>
    <w:rsid w:val="00B50C39"/>
    <w:rsid w:val="00B55B38"/>
    <w:rsid w:val="00B56E8C"/>
    <w:rsid w:val="00B607AD"/>
    <w:rsid w:val="00B614DA"/>
    <w:rsid w:val="00B61B28"/>
    <w:rsid w:val="00B64190"/>
    <w:rsid w:val="00B67222"/>
    <w:rsid w:val="00B72B28"/>
    <w:rsid w:val="00B73EF5"/>
    <w:rsid w:val="00B86D4D"/>
    <w:rsid w:val="00B90471"/>
    <w:rsid w:val="00B90D8E"/>
    <w:rsid w:val="00BA01BD"/>
    <w:rsid w:val="00BA3065"/>
    <w:rsid w:val="00BA3D8A"/>
    <w:rsid w:val="00BA6EE4"/>
    <w:rsid w:val="00BA6F02"/>
    <w:rsid w:val="00BA7061"/>
    <w:rsid w:val="00BA723B"/>
    <w:rsid w:val="00BB22BA"/>
    <w:rsid w:val="00BB48F1"/>
    <w:rsid w:val="00BB695E"/>
    <w:rsid w:val="00BD2E2E"/>
    <w:rsid w:val="00BE1282"/>
    <w:rsid w:val="00BE7282"/>
    <w:rsid w:val="00BF3483"/>
    <w:rsid w:val="00BF4538"/>
    <w:rsid w:val="00BF5CF1"/>
    <w:rsid w:val="00BF6885"/>
    <w:rsid w:val="00C008D5"/>
    <w:rsid w:val="00C00A47"/>
    <w:rsid w:val="00C01D57"/>
    <w:rsid w:val="00C11EF0"/>
    <w:rsid w:val="00C13BED"/>
    <w:rsid w:val="00C14B44"/>
    <w:rsid w:val="00C23861"/>
    <w:rsid w:val="00C24A19"/>
    <w:rsid w:val="00C33211"/>
    <w:rsid w:val="00C3450B"/>
    <w:rsid w:val="00C356A0"/>
    <w:rsid w:val="00C40862"/>
    <w:rsid w:val="00C412DD"/>
    <w:rsid w:val="00C447A0"/>
    <w:rsid w:val="00C45972"/>
    <w:rsid w:val="00C478E8"/>
    <w:rsid w:val="00C50315"/>
    <w:rsid w:val="00C51750"/>
    <w:rsid w:val="00C53D82"/>
    <w:rsid w:val="00C54F36"/>
    <w:rsid w:val="00C55EA5"/>
    <w:rsid w:val="00C709B7"/>
    <w:rsid w:val="00C72972"/>
    <w:rsid w:val="00C72C74"/>
    <w:rsid w:val="00C74B9F"/>
    <w:rsid w:val="00C75784"/>
    <w:rsid w:val="00C84A35"/>
    <w:rsid w:val="00C866C9"/>
    <w:rsid w:val="00C918CE"/>
    <w:rsid w:val="00C9499F"/>
    <w:rsid w:val="00CA00E4"/>
    <w:rsid w:val="00CA0667"/>
    <w:rsid w:val="00CA25FC"/>
    <w:rsid w:val="00CA3D1A"/>
    <w:rsid w:val="00CA5FC2"/>
    <w:rsid w:val="00CA6C91"/>
    <w:rsid w:val="00CB1037"/>
    <w:rsid w:val="00CB6B00"/>
    <w:rsid w:val="00CC0167"/>
    <w:rsid w:val="00CC4AE1"/>
    <w:rsid w:val="00CD0D33"/>
    <w:rsid w:val="00CD7CD7"/>
    <w:rsid w:val="00CE1D75"/>
    <w:rsid w:val="00CE3A55"/>
    <w:rsid w:val="00CE5664"/>
    <w:rsid w:val="00CF1A10"/>
    <w:rsid w:val="00CF2A99"/>
    <w:rsid w:val="00CF4930"/>
    <w:rsid w:val="00CF5179"/>
    <w:rsid w:val="00CF651A"/>
    <w:rsid w:val="00CF707E"/>
    <w:rsid w:val="00D12C3A"/>
    <w:rsid w:val="00D141DD"/>
    <w:rsid w:val="00D14AD0"/>
    <w:rsid w:val="00D20343"/>
    <w:rsid w:val="00D30854"/>
    <w:rsid w:val="00D3128D"/>
    <w:rsid w:val="00D45297"/>
    <w:rsid w:val="00D5026C"/>
    <w:rsid w:val="00D503B8"/>
    <w:rsid w:val="00D5103B"/>
    <w:rsid w:val="00D61C79"/>
    <w:rsid w:val="00D63E3D"/>
    <w:rsid w:val="00D71642"/>
    <w:rsid w:val="00D74B9E"/>
    <w:rsid w:val="00D75166"/>
    <w:rsid w:val="00D76212"/>
    <w:rsid w:val="00D7635C"/>
    <w:rsid w:val="00D76C94"/>
    <w:rsid w:val="00D76ED8"/>
    <w:rsid w:val="00D86B98"/>
    <w:rsid w:val="00D87039"/>
    <w:rsid w:val="00D877C8"/>
    <w:rsid w:val="00D906D5"/>
    <w:rsid w:val="00D92F87"/>
    <w:rsid w:val="00D9304A"/>
    <w:rsid w:val="00D9745B"/>
    <w:rsid w:val="00DA0E11"/>
    <w:rsid w:val="00DA298E"/>
    <w:rsid w:val="00DA37AB"/>
    <w:rsid w:val="00DA6947"/>
    <w:rsid w:val="00DB0382"/>
    <w:rsid w:val="00DB0950"/>
    <w:rsid w:val="00DB4370"/>
    <w:rsid w:val="00DB6F99"/>
    <w:rsid w:val="00DC0EB3"/>
    <w:rsid w:val="00DC5FC0"/>
    <w:rsid w:val="00DC6DDF"/>
    <w:rsid w:val="00DE1082"/>
    <w:rsid w:val="00DE161C"/>
    <w:rsid w:val="00DE70C3"/>
    <w:rsid w:val="00DF43AC"/>
    <w:rsid w:val="00DF4EE7"/>
    <w:rsid w:val="00DF7B0C"/>
    <w:rsid w:val="00E0245B"/>
    <w:rsid w:val="00E05C0F"/>
    <w:rsid w:val="00E066B2"/>
    <w:rsid w:val="00E06A8B"/>
    <w:rsid w:val="00E07354"/>
    <w:rsid w:val="00E10A23"/>
    <w:rsid w:val="00E10CA1"/>
    <w:rsid w:val="00E134E7"/>
    <w:rsid w:val="00E1522D"/>
    <w:rsid w:val="00E206E8"/>
    <w:rsid w:val="00E2080D"/>
    <w:rsid w:val="00E21082"/>
    <w:rsid w:val="00E240D1"/>
    <w:rsid w:val="00E24273"/>
    <w:rsid w:val="00E3266D"/>
    <w:rsid w:val="00E32AA1"/>
    <w:rsid w:val="00E4794A"/>
    <w:rsid w:val="00E54BDE"/>
    <w:rsid w:val="00E55ACF"/>
    <w:rsid w:val="00E57018"/>
    <w:rsid w:val="00E575A3"/>
    <w:rsid w:val="00E61BD6"/>
    <w:rsid w:val="00E6316F"/>
    <w:rsid w:val="00E66BE6"/>
    <w:rsid w:val="00E765D5"/>
    <w:rsid w:val="00E81ABF"/>
    <w:rsid w:val="00E82786"/>
    <w:rsid w:val="00E83A73"/>
    <w:rsid w:val="00E854BA"/>
    <w:rsid w:val="00E85BF8"/>
    <w:rsid w:val="00E87106"/>
    <w:rsid w:val="00E9013A"/>
    <w:rsid w:val="00E95B0B"/>
    <w:rsid w:val="00EA1EFB"/>
    <w:rsid w:val="00EA45CE"/>
    <w:rsid w:val="00EA691D"/>
    <w:rsid w:val="00EA76B5"/>
    <w:rsid w:val="00EB0B88"/>
    <w:rsid w:val="00EB33E5"/>
    <w:rsid w:val="00EC0A83"/>
    <w:rsid w:val="00EC3E46"/>
    <w:rsid w:val="00EC6D1F"/>
    <w:rsid w:val="00ED051F"/>
    <w:rsid w:val="00ED05F8"/>
    <w:rsid w:val="00ED2E47"/>
    <w:rsid w:val="00ED68AA"/>
    <w:rsid w:val="00EE146E"/>
    <w:rsid w:val="00EE1839"/>
    <w:rsid w:val="00EE4E18"/>
    <w:rsid w:val="00EE5062"/>
    <w:rsid w:val="00EF2105"/>
    <w:rsid w:val="00F03506"/>
    <w:rsid w:val="00F05537"/>
    <w:rsid w:val="00F05B4E"/>
    <w:rsid w:val="00F06837"/>
    <w:rsid w:val="00F102C9"/>
    <w:rsid w:val="00F113DE"/>
    <w:rsid w:val="00F11615"/>
    <w:rsid w:val="00F12EEE"/>
    <w:rsid w:val="00F242E6"/>
    <w:rsid w:val="00F27337"/>
    <w:rsid w:val="00F30C70"/>
    <w:rsid w:val="00F31B17"/>
    <w:rsid w:val="00F34E8D"/>
    <w:rsid w:val="00F37308"/>
    <w:rsid w:val="00F407EA"/>
    <w:rsid w:val="00F41DF0"/>
    <w:rsid w:val="00F450D3"/>
    <w:rsid w:val="00F4532D"/>
    <w:rsid w:val="00F5089F"/>
    <w:rsid w:val="00F51628"/>
    <w:rsid w:val="00F52040"/>
    <w:rsid w:val="00F52FE7"/>
    <w:rsid w:val="00F57D83"/>
    <w:rsid w:val="00F6521B"/>
    <w:rsid w:val="00F74361"/>
    <w:rsid w:val="00F7686B"/>
    <w:rsid w:val="00F77F0F"/>
    <w:rsid w:val="00F827E4"/>
    <w:rsid w:val="00F83EED"/>
    <w:rsid w:val="00F85FE1"/>
    <w:rsid w:val="00F94174"/>
    <w:rsid w:val="00FA0BD6"/>
    <w:rsid w:val="00FA5DDB"/>
    <w:rsid w:val="00FA6231"/>
    <w:rsid w:val="00FA675B"/>
    <w:rsid w:val="00FB34FB"/>
    <w:rsid w:val="00FB3EC1"/>
    <w:rsid w:val="00FB5E98"/>
    <w:rsid w:val="00FB71AE"/>
    <w:rsid w:val="00FC0119"/>
    <w:rsid w:val="00FC1ED2"/>
    <w:rsid w:val="00FC6014"/>
    <w:rsid w:val="00FC75DC"/>
    <w:rsid w:val="00FC77CE"/>
    <w:rsid w:val="00FD3493"/>
    <w:rsid w:val="00FE3483"/>
    <w:rsid w:val="00FE5CEC"/>
    <w:rsid w:val="00FF065A"/>
    <w:rsid w:val="00FF3702"/>
    <w:rsid w:val="012A0BDB"/>
    <w:rsid w:val="012D3D6C"/>
    <w:rsid w:val="016176B0"/>
    <w:rsid w:val="017C24EC"/>
    <w:rsid w:val="01981940"/>
    <w:rsid w:val="0237BE1E"/>
    <w:rsid w:val="023B8AD7"/>
    <w:rsid w:val="029619A4"/>
    <w:rsid w:val="02A19C4E"/>
    <w:rsid w:val="02A3478D"/>
    <w:rsid w:val="02AC85A3"/>
    <w:rsid w:val="02E11C85"/>
    <w:rsid w:val="02FEEBA6"/>
    <w:rsid w:val="0333E9A1"/>
    <w:rsid w:val="034A5ECB"/>
    <w:rsid w:val="034FE52F"/>
    <w:rsid w:val="035887C0"/>
    <w:rsid w:val="03658CF8"/>
    <w:rsid w:val="03684672"/>
    <w:rsid w:val="037E90BA"/>
    <w:rsid w:val="039BDA97"/>
    <w:rsid w:val="03AF1C95"/>
    <w:rsid w:val="03C2EDD2"/>
    <w:rsid w:val="03E55E5F"/>
    <w:rsid w:val="03EB21BE"/>
    <w:rsid w:val="042187E3"/>
    <w:rsid w:val="042191D3"/>
    <w:rsid w:val="0439CE96"/>
    <w:rsid w:val="046265CE"/>
    <w:rsid w:val="0468EA56"/>
    <w:rsid w:val="04752786"/>
    <w:rsid w:val="0482AFDF"/>
    <w:rsid w:val="048F88B9"/>
    <w:rsid w:val="049EF088"/>
    <w:rsid w:val="04A65CA1"/>
    <w:rsid w:val="04AD3071"/>
    <w:rsid w:val="04C79845"/>
    <w:rsid w:val="04D0AEC3"/>
    <w:rsid w:val="04D5F757"/>
    <w:rsid w:val="04E24304"/>
    <w:rsid w:val="04E62F2C"/>
    <w:rsid w:val="053CB76D"/>
    <w:rsid w:val="054279E4"/>
    <w:rsid w:val="055B9CEF"/>
    <w:rsid w:val="05BCDA55"/>
    <w:rsid w:val="05EE5EBC"/>
    <w:rsid w:val="05F4D0ED"/>
    <w:rsid w:val="061924B9"/>
    <w:rsid w:val="0620E016"/>
    <w:rsid w:val="0626255D"/>
    <w:rsid w:val="062A481A"/>
    <w:rsid w:val="062D5EEF"/>
    <w:rsid w:val="0636083B"/>
    <w:rsid w:val="0651D3AC"/>
    <w:rsid w:val="065C658E"/>
    <w:rsid w:val="06A8838C"/>
    <w:rsid w:val="0703673F"/>
    <w:rsid w:val="070D5A08"/>
    <w:rsid w:val="0717ACE9"/>
    <w:rsid w:val="072B5279"/>
    <w:rsid w:val="07652598"/>
    <w:rsid w:val="07658E60"/>
    <w:rsid w:val="0774DF56"/>
    <w:rsid w:val="07845F75"/>
    <w:rsid w:val="07999CE4"/>
    <w:rsid w:val="07A47743"/>
    <w:rsid w:val="07A72B50"/>
    <w:rsid w:val="07BC9FF8"/>
    <w:rsid w:val="07EB45B2"/>
    <w:rsid w:val="07F23332"/>
    <w:rsid w:val="0813773B"/>
    <w:rsid w:val="08A0BB3C"/>
    <w:rsid w:val="08ADE64D"/>
    <w:rsid w:val="08CD8346"/>
    <w:rsid w:val="08D11CC9"/>
    <w:rsid w:val="08D743E7"/>
    <w:rsid w:val="08F2113A"/>
    <w:rsid w:val="0913066B"/>
    <w:rsid w:val="09361348"/>
    <w:rsid w:val="093D83F5"/>
    <w:rsid w:val="094143C3"/>
    <w:rsid w:val="0946B595"/>
    <w:rsid w:val="09630E2F"/>
    <w:rsid w:val="09678CCB"/>
    <w:rsid w:val="0983913A"/>
    <w:rsid w:val="09A096C8"/>
    <w:rsid w:val="09A91220"/>
    <w:rsid w:val="09C29F0E"/>
    <w:rsid w:val="09CF9833"/>
    <w:rsid w:val="0A0595F7"/>
    <w:rsid w:val="0A2335CA"/>
    <w:rsid w:val="0A2EA13C"/>
    <w:rsid w:val="0A74CFBF"/>
    <w:rsid w:val="0A7F3918"/>
    <w:rsid w:val="0AA10DFB"/>
    <w:rsid w:val="0AA2D451"/>
    <w:rsid w:val="0AB51CFC"/>
    <w:rsid w:val="0AD07068"/>
    <w:rsid w:val="0AD9A794"/>
    <w:rsid w:val="0ADEDA70"/>
    <w:rsid w:val="0AF92DD0"/>
    <w:rsid w:val="0B1C2255"/>
    <w:rsid w:val="0B1FFA67"/>
    <w:rsid w:val="0B3CD99F"/>
    <w:rsid w:val="0B3E82FC"/>
    <w:rsid w:val="0B6D5098"/>
    <w:rsid w:val="0B967870"/>
    <w:rsid w:val="0BA9364E"/>
    <w:rsid w:val="0BCF2ED3"/>
    <w:rsid w:val="0BCFB673"/>
    <w:rsid w:val="0BDBF9ED"/>
    <w:rsid w:val="0BDEA25D"/>
    <w:rsid w:val="0BEEA187"/>
    <w:rsid w:val="0BF69980"/>
    <w:rsid w:val="0C506BFA"/>
    <w:rsid w:val="0C760FE8"/>
    <w:rsid w:val="0C7F5F12"/>
    <w:rsid w:val="0CD6887C"/>
    <w:rsid w:val="0CD92871"/>
    <w:rsid w:val="0D07DFF8"/>
    <w:rsid w:val="0D24CC31"/>
    <w:rsid w:val="0D300767"/>
    <w:rsid w:val="0D413D8D"/>
    <w:rsid w:val="0D4D923E"/>
    <w:rsid w:val="0D5BFF05"/>
    <w:rsid w:val="0D608175"/>
    <w:rsid w:val="0D8998F7"/>
    <w:rsid w:val="0D8A2211"/>
    <w:rsid w:val="0DA210B4"/>
    <w:rsid w:val="0DA3A382"/>
    <w:rsid w:val="0DA97B08"/>
    <w:rsid w:val="0DAC0549"/>
    <w:rsid w:val="0DB6592C"/>
    <w:rsid w:val="0DD00CA2"/>
    <w:rsid w:val="0E07D924"/>
    <w:rsid w:val="0E3086DC"/>
    <w:rsid w:val="0E42142A"/>
    <w:rsid w:val="0E490E52"/>
    <w:rsid w:val="0E66CC7D"/>
    <w:rsid w:val="0E6F23CD"/>
    <w:rsid w:val="0F05AA9E"/>
    <w:rsid w:val="0F1AC2CC"/>
    <w:rsid w:val="0F1C66BD"/>
    <w:rsid w:val="0F20C773"/>
    <w:rsid w:val="0F221284"/>
    <w:rsid w:val="0F3A7369"/>
    <w:rsid w:val="0F406D4D"/>
    <w:rsid w:val="0F6AE4F3"/>
    <w:rsid w:val="0F77F533"/>
    <w:rsid w:val="0F79318F"/>
    <w:rsid w:val="0FB3DF46"/>
    <w:rsid w:val="0FCED587"/>
    <w:rsid w:val="1026EA61"/>
    <w:rsid w:val="103D5F7C"/>
    <w:rsid w:val="1056DDD6"/>
    <w:rsid w:val="10B86A97"/>
    <w:rsid w:val="10C3A749"/>
    <w:rsid w:val="1118A32A"/>
    <w:rsid w:val="1123DD1D"/>
    <w:rsid w:val="113BF8A7"/>
    <w:rsid w:val="11CFC5ED"/>
    <w:rsid w:val="11F29DA9"/>
    <w:rsid w:val="12129415"/>
    <w:rsid w:val="1224D456"/>
    <w:rsid w:val="122887F8"/>
    <w:rsid w:val="122D50E7"/>
    <w:rsid w:val="125725D1"/>
    <w:rsid w:val="1265AD44"/>
    <w:rsid w:val="12664E0F"/>
    <w:rsid w:val="12B7B6A9"/>
    <w:rsid w:val="12BAD702"/>
    <w:rsid w:val="12F5789C"/>
    <w:rsid w:val="1324BD4C"/>
    <w:rsid w:val="134593A5"/>
    <w:rsid w:val="1359381A"/>
    <w:rsid w:val="1368756F"/>
    <w:rsid w:val="136B964E"/>
    <w:rsid w:val="1371C0DC"/>
    <w:rsid w:val="13EABA82"/>
    <w:rsid w:val="13EC8574"/>
    <w:rsid w:val="13F98FD5"/>
    <w:rsid w:val="14023154"/>
    <w:rsid w:val="140E1CD5"/>
    <w:rsid w:val="143DC759"/>
    <w:rsid w:val="143FAFC3"/>
    <w:rsid w:val="148F7D5D"/>
    <w:rsid w:val="14AF5038"/>
    <w:rsid w:val="1510AB01"/>
    <w:rsid w:val="153A9332"/>
    <w:rsid w:val="153F4CE4"/>
    <w:rsid w:val="15413B07"/>
    <w:rsid w:val="15764EE4"/>
    <w:rsid w:val="157A61AA"/>
    <w:rsid w:val="15A12DEF"/>
    <w:rsid w:val="15ADAE04"/>
    <w:rsid w:val="15B9D102"/>
    <w:rsid w:val="15C4966E"/>
    <w:rsid w:val="15E80CA2"/>
    <w:rsid w:val="15F07B3F"/>
    <w:rsid w:val="1602A9C4"/>
    <w:rsid w:val="161675FE"/>
    <w:rsid w:val="16402779"/>
    <w:rsid w:val="16408259"/>
    <w:rsid w:val="16421B8F"/>
    <w:rsid w:val="1694493E"/>
    <w:rsid w:val="16AA510B"/>
    <w:rsid w:val="16D0B049"/>
    <w:rsid w:val="16D39FCE"/>
    <w:rsid w:val="16F5FC3B"/>
    <w:rsid w:val="1724105B"/>
    <w:rsid w:val="174BA976"/>
    <w:rsid w:val="1779AE59"/>
    <w:rsid w:val="17E81CFD"/>
    <w:rsid w:val="181B3B95"/>
    <w:rsid w:val="18399BAC"/>
    <w:rsid w:val="188FC826"/>
    <w:rsid w:val="18AB7885"/>
    <w:rsid w:val="18E2F192"/>
    <w:rsid w:val="18E48D0C"/>
    <w:rsid w:val="18E85179"/>
    <w:rsid w:val="18F26823"/>
    <w:rsid w:val="19043F54"/>
    <w:rsid w:val="190EFBCB"/>
    <w:rsid w:val="191D47E9"/>
    <w:rsid w:val="193C79C3"/>
    <w:rsid w:val="193CB498"/>
    <w:rsid w:val="1951B0F1"/>
    <w:rsid w:val="1952E6C9"/>
    <w:rsid w:val="1955A220"/>
    <w:rsid w:val="1975F054"/>
    <w:rsid w:val="1987B928"/>
    <w:rsid w:val="198FF5CF"/>
    <w:rsid w:val="199B2408"/>
    <w:rsid w:val="19AB1FAC"/>
    <w:rsid w:val="19AC2A09"/>
    <w:rsid w:val="19B22F7F"/>
    <w:rsid w:val="1A0957C2"/>
    <w:rsid w:val="1A52853F"/>
    <w:rsid w:val="1A715FF4"/>
    <w:rsid w:val="1A748D9E"/>
    <w:rsid w:val="1A789AD5"/>
    <w:rsid w:val="1AB61A06"/>
    <w:rsid w:val="1ADA0F64"/>
    <w:rsid w:val="1AE6BBAE"/>
    <w:rsid w:val="1B05DF74"/>
    <w:rsid w:val="1B0AC642"/>
    <w:rsid w:val="1B1979BB"/>
    <w:rsid w:val="1B2329CD"/>
    <w:rsid w:val="1B48FE13"/>
    <w:rsid w:val="1B5CC5EC"/>
    <w:rsid w:val="1B96B3EA"/>
    <w:rsid w:val="1B9C5A96"/>
    <w:rsid w:val="1BB735B1"/>
    <w:rsid w:val="1BF19C8B"/>
    <w:rsid w:val="1C059EB3"/>
    <w:rsid w:val="1C1B7EA8"/>
    <w:rsid w:val="1C4F4BE6"/>
    <w:rsid w:val="1C5EBDA6"/>
    <w:rsid w:val="1C6DAC50"/>
    <w:rsid w:val="1C71FAED"/>
    <w:rsid w:val="1C879F4C"/>
    <w:rsid w:val="1C922AC5"/>
    <w:rsid w:val="1CEFD272"/>
    <w:rsid w:val="1D367444"/>
    <w:rsid w:val="1D836830"/>
    <w:rsid w:val="1D860EBC"/>
    <w:rsid w:val="1D896D16"/>
    <w:rsid w:val="1D918905"/>
    <w:rsid w:val="1D9A691B"/>
    <w:rsid w:val="1DC82F51"/>
    <w:rsid w:val="1DD1DB73"/>
    <w:rsid w:val="1DE73745"/>
    <w:rsid w:val="1E291343"/>
    <w:rsid w:val="1E329AEE"/>
    <w:rsid w:val="1E3544E9"/>
    <w:rsid w:val="1E5799D9"/>
    <w:rsid w:val="1E6F3512"/>
    <w:rsid w:val="1E9E0581"/>
    <w:rsid w:val="1EA11BFE"/>
    <w:rsid w:val="1EB39D4A"/>
    <w:rsid w:val="1EC21870"/>
    <w:rsid w:val="1EE8126C"/>
    <w:rsid w:val="1EFB3452"/>
    <w:rsid w:val="1F16E7A0"/>
    <w:rsid w:val="1F599E43"/>
    <w:rsid w:val="1F663C07"/>
    <w:rsid w:val="1F6D41A3"/>
    <w:rsid w:val="1F75C68B"/>
    <w:rsid w:val="1F8B2E19"/>
    <w:rsid w:val="1F90664C"/>
    <w:rsid w:val="1FD36F80"/>
    <w:rsid w:val="1FD55659"/>
    <w:rsid w:val="1FE8603A"/>
    <w:rsid w:val="1FFB2BE9"/>
    <w:rsid w:val="202DF86A"/>
    <w:rsid w:val="2032A92D"/>
    <w:rsid w:val="2062A2E9"/>
    <w:rsid w:val="20706F7D"/>
    <w:rsid w:val="20AEF2D4"/>
    <w:rsid w:val="20EF9EF1"/>
    <w:rsid w:val="20F7647D"/>
    <w:rsid w:val="210C5D2E"/>
    <w:rsid w:val="211365EA"/>
    <w:rsid w:val="211798CE"/>
    <w:rsid w:val="211DDF6E"/>
    <w:rsid w:val="212EF55A"/>
    <w:rsid w:val="213C4861"/>
    <w:rsid w:val="213CC641"/>
    <w:rsid w:val="21401B6D"/>
    <w:rsid w:val="216999C8"/>
    <w:rsid w:val="217B3FC4"/>
    <w:rsid w:val="217C4773"/>
    <w:rsid w:val="218E924C"/>
    <w:rsid w:val="2196FC4A"/>
    <w:rsid w:val="21F3EC37"/>
    <w:rsid w:val="22222834"/>
    <w:rsid w:val="22CC0E6B"/>
    <w:rsid w:val="22E221A9"/>
    <w:rsid w:val="22E35C09"/>
    <w:rsid w:val="22EEDE57"/>
    <w:rsid w:val="23A77224"/>
    <w:rsid w:val="23C45D7E"/>
    <w:rsid w:val="23F71714"/>
    <w:rsid w:val="24212504"/>
    <w:rsid w:val="244083D7"/>
    <w:rsid w:val="248CE5D5"/>
    <w:rsid w:val="24BDD891"/>
    <w:rsid w:val="24E998DB"/>
    <w:rsid w:val="2509D617"/>
    <w:rsid w:val="250DEB08"/>
    <w:rsid w:val="25507C57"/>
    <w:rsid w:val="2568110E"/>
    <w:rsid w:val="256BDCBF"/>
    <w:rsid w:val="2573A49B"/>
    <w:rsid w:val="25B1D353"/>
    <w:rsid w:val="25BA76CB"/>
    <w:rsid w:val="25EED92F"/>
    <w:rsid w:val="25F06C51"/>
    <w:rsid w:val="2606EA32"/>
    <w:rsid w:val="264020AD"/>
    <w:rsid w:val="266D0A1C"/>
    <w:rsid w:val="2695C5E3"/>
    <w:rsid w:val="26A3C7BD"/>
    <w:rsid w:val="26CBEFFC"/>
    <w:rsid w:val="2716F75C"/>
    <w:rsid w:val="275B7C6E"/>
    <w:rsid w:val="2780B0F1"/>
    <w:rsid w:val="2786E19B"/>
    <w:rsid w:val="2797A303"/>
    <w:rsid w:val="27AA2666"/>
    <w:rsid w:val="27B6CD2C"/>
    <w:rsid w:val="27ECE917"/>
    <w:rsid w:val="2808DA7D"/>
    <w:rsid w:val="2837F704"/>
    <w:rsid w:val="28605C89"/>
    <w:rsid w:val="28691C1D"/>
    <w:rsid w:val="287845C5"/>
    <w:rsid w:val="2896E238"/>
    <w:rsid w:val="2920AAEF"/>
    <w:rsid w:val="2941CE16"/>
    <w:rsid w:val="2942AE54"/>
    <w:rsid w:val="297DDB2D"/>
    <w:rsid w:val="29A4DD11"/>
    <w:rsid w:val="29CD6D32"/>
    <w:rsid w:val="29D449CD"/>
    <w:rsid w:val="29F3C894"/>
    <w:rsid w:val="2A1CB2F9"/>
    <w:rsid w:val="2A3F7301"/>
    <w:rsid w:val="2A57985A"/>
    <w:rsid w:val="2A5DC726"/>
    <w:rsid w:val="2A5F848D"/>
    <w:rsid w:val="2A63E658"/>
    <w:rsid w:val="2AC94051"/>
    <w:rsid w:val="2ACF43C5"/>
    <w:rsid w:val="2AE8796D"/>
    <w:rsid w:val="2B2E9106"/>
    <w:rsid w:val="2B3C9A56"/>
    <w:rsid w:val="2B4FD7C4"/>
    <w:rsid w:val="2B521957"/>
    <w:rsid w:val="2BCF24BA"/>
    <w:rsid w:val="2BD0518C"/>
    <w:rsid w:val="2BE1ED5C"/>
    <w:rsid w:val="2BEDECC2"/>
    <w:rsid w:val="2C286BD4"/>
    <w:rsid w:val="2C38A3A4"/>
    <w:rsid w:val="2C6903DD"/>
    <w:rsid w:val="2C90B9CD"/>
    <w:rsid w:val="2CBE6005"/>
    <w:rsid w:val="2CC4D1C1"/>
    <w:rsid w:val="2CD380C4"/>
    <w:rsid w:val="2CD98301"/>
    <w:rsid w:val="2D076AAD"/>
    <w:rsid w:val="2D165C89"/>
    <w:rsid w:val="2D1D48B4"/>
    <w:rsid w:val="2D224E02"/>
    <w:rsid w:val="2D40BE5B"/>
    <w:rsid w:val="2D5C8BE1"/>
    <w:rsid w:val="2D7F637A"/>
    <w:rsid w:val="2D84FD60"/>
    <w:rsid w:val="2DA0DC92"/>
    <w:rsid w:val="2DADB779"/>
    <w:rsid w:val="2DC212D2"/>
    <w:rsid w:val="2DDF6B18"/>
    <w:rsid w:val="2DE375D6"/>
    <w:rsid w:val="2DF115D5"/>
    <w:rsid w:val="2DFE9527"/>
    <w:rsid w:val="2E07CA7B"/>
    <w:rsid w:val="2E811F33"/>
    <w:rsid w:val="2E9256B9"/>
    <w:rsid w:val="2EE7D0E9"/>
    <w:rsid w:val="2F0623BC"/>
    <w:rsid w:val="2F13DE0B"/>
    <w:rsid w:val="2F196672"/>
    <w:rsid w:val="2F3F78FB"/>
    <w:rsid w:val="2F455FE5"/>
    <w:rsid w:val="2FA345BA"/>
    <w:rsid w:val="2FEEA457"/>
    <w:rsid w:val="3008A3FA"/>
    <w:rsid w:val="304C8255"/>
    <w:rsid w:val="3082B76E"/>
    <w:rsid w:val="309F29AD"/>
    <w:rsid w:val="30A410B2"/>
    <w:rsid w:val="30C72870"/>
    <w:rsid w:val="310E5506"/>
    <w:rsid w:val="312CCBF0"/>
    <w:rsid w:val="317CC233"/>
    <w:rsid w:val="31866DB0"/>
    <w:rsid w:val="3188AA1E"/>
    <w:rsid w:val="319FBE58"/>
    <w:rsid w:val="31A16B46"/>
    <w:rsid w:val="322F9677"/>
    <w:rsid w:val="322FB0B7"/>
    <w:rsid w:val="3235D6F8"/>
    <w:rsid w:val="323CCD3D"/>
    <w:rsid w:val="32483DD8"/>
    <w:rsid w:val="327642F6"/>
    <w:rsid w:val="32ADBDCE"/>
    <w:rsid w:val="32C6103F"/>
    <w:rsid w:val="32CFF850"/>
    <w:rsid w:val="32D6BF29"/>
    <w:rsid w:val="334CCBD7"/>
    <w:rsid w:val="339DE00A"/>
    <w:rsid w:val="33BBEE38"/>
    <w:rsid w:val="33CCF4A5"/>
    <w:rsid w:val="33DECB32"/>
    <w:rsid w:val="33DFCB13"/>
    <w:rsid w:val="33F8ADA7"/>
    <w:rsid w:val="3428187D"/>
    <w:rsid w:val="3436538A"/>
    <w:rsid w:val="3443B589"/>
    <w:rsid w:val="3473226B"/>
    <w:rsid w:val="34735BB4"/>
    <w:rsid w:val="34A4796E"/>
    <w:rsid w:val="34AC1F12"/>
    <w:rsid w:val="34DB9A6A"/>
    <w:rsid w:val="3501A635"/>
    <w:rsid w:val="3525DDE3"/>
    <w:rsid w:val="3542D784"/>
    <w:rsid w:val="3548FAAC"/>
    <w:rsid w:val="355F71A1"/>
    <w:rsid w:val="35D223EB"/>
    <w:rsid w:val="365C1B41"/>
    <w:rsid w:val="3684C62B"/>
    <w:rsid w:val="3692A9D3"/>
    <w:rsid w:val="36E63000"/>
    <w:rsid w:val="3709481B"/>
    <w:rsid w:val="370FE14C"/>
    <w:rsid w:val="37163664"/>
    <w:rsid w:val="372D9A5C"/>
    <w:rsid w:val="374B114A"/>
    <w:rsid w:val="37771509"/>
    <w:rsid w:val="37900553"/>
    <w:rsid w:val="380E82FF"/>
    <w:rsid w:val="3815E8D1"/>
    <w:rsid w:val="381D1C45"/>
    <w:rsid w:val="381E8E04"/>
    <w:rsid w:val="384369C9"/>
    <w:rsid w:val="38B2F954"/>
    <w:rsid w:val="38B2FB36"/>
    <w:rsid w:val="38B85A03"/>
    <w:rsid w:val="38BB1E1C"/>
    <w:rsid w:val="38CC73A4"/>
    <w:rsid w:val="38FFA962"/>
    <w:rsid w:val="3900FF1A"/>
    <w:rsid w:val="392097B0"/>
    <w:rsid w:val="392CB02B"/>
    <w:rsid w:val="393A18EF"/>
    <w:rsid w:val="393DCA3F"/>
    <w:rsid w:val="3954F337"/>
    <w:rsid w:val="395D1A6D"/>
    <w:rsid w:val="398A2C6C"/>
    <w:rsid w:val="39908412"/>
    <w:rsid w:val="39B7B635"/>
    <w:rsid w:val="3A67BB50"/>
    <w:rsid w:val="3A81B89D"/>
    <w:rsid w:val="3A8C5E8D"/>
    <w:rsid w:val="3A92EF29"/>
    <w:rsid w:val="3AD31734"/>
    <w:rsid w:val="3AD553F7"/>
    <w:rsid w:val="3ADF618D"/>
    <w:rsid w:val="3AED6840"/>
    <w:rsid w:val="3B70EBC5"/>
    <w:rsid w:val="3B7A0194"/>
    <w:rsid w:val="3BB1E66A"/>
    <w:rsid w:val="3BE671A7"/>
    <w:rsid w:val="3BE6C359"/>
    <w:rsid w:val="3BF0CCA5"/>
    <w:rsid w:val="3C05619D"/>
    <w:rsid w:val="3C1C5C27"/>
    <w:rsid w:val="3C234F57"/>
    <w:rsid w:val="3C2B75C2"/>
    <w:rsid w:val="3C35826B"/>
    <w:rsid w:val="3C359F11"/>
    <w:rsid w:val="3C4CCA53"/>
    <w:rsid w:val="3C544338"/>
    <w:rsid w:val="3C548817"/>
    <w:rsid w:val="3C6450ED"/>
    <w:rsid w:val="3C698432"/>
    <w:rsid w:val="3C69D5FB"/>
    <w:rsid w:val="3C8954AD"/>
    <w:rsid w:val="3C9F1A17"/>
    <w:rsid w:val="3C9F256D"/>
    <w:rsid w:val="3CB97069"/>
    <w:rsid w:val="3CD06163"/>
    <w:rsid w:val="3CD20E63"/>
    <w:rsid w:val="3CD488B4"/>
    <w:rsid w:val="3CF16F3E"/>
    <w:rsid w:val="3D0FED0D"/>
    <w:rsid w:val="3D4AFD37"/>
    <w:rsid w:val="3D4DDDCB"/>
    <w:rsid w:val="3D559244"/>
    <w:rsid w:val="3D5E9F22"/>
    <w:rsid w:val="3D755F74"/>
    <w:rsid w:val="3D95CCB8"/>
    <w:rsid w:val="3DBBC25F"/>
    <w:rsid w:val="3DBE79C6"/>
    <w:rsid w:val="3DC8A29E"/>
    <w:rsid w:val="3DCDCDC0"/>
    <w:rsid w:val="3DD2967F"/>
    <w:rsid w:val="3DDD3541"/>
    <w:rsid w:val="3DDF538D"/>
    <w:rsid w:val="3E20D9E5"/>
    <w:rsid w:val="3E235D8F"/>
    <w:rsid w:val="3E272833"/>
    <w:rsid w:val="3E770A9A"/>
    <w:rsid w:val="3E90A622"/>
    <w:rsid w:val="3E9D6954"/>
    <w:rsid w:val="3EB7D066"/>
    <w:rsid w:val="3F0B5D71"/>
    <w:rsid w:val="3F0C1254"/>
    <w:rsid w:val="3F36C907"/>
    <w:rsid w:val="3F5C0CDF"/>
    <w:rsid w:val="3F6EDB4D"/>
    <w:rsid w:val="3FBEE4A6"/>
    <w:rsid w:val="3FC38D7A"/>
    <w:rsid w:val="3FE14D7E"/>
    <w:rsid w:val="40348E6A"/>
    <w:rsid w:val="404C4227"/>
    <w:rsid w:val="40514733"/>
    <w:rsid w:val="40671BB8"/>
    <w:rsid w:val="409C75E3"/>
    <w:rsid w:val="40A3DD3D"/>
    <w:rsid w:val="40AD0036"/>
    <w:rsid w:val="40BA8FA8"/>
    <w:rsid w:val="40D75E6E"/>
    <w:rsid w:val="40F69825"/>
    <w:rsid w:val="410B8D83"/>
    <w:rsid w:val="411CD4E0"/>
    <w:rsid w:val="4123ED74"/>
    <w:rsid w:val="412FE9AE"/>
    <w:rsid w:val="415769D4"/>
    <w:rsid w:val="417DB389"/>
    <w:rsid w:val="418638BE"/>
    <w:rsid w:val="418B2C06"/>
    <w:rsid w:val="418CE18C"/>
    <w:rsid w:val="41A1EB5D"/>
    <w:rsid w:val="41B2BA37"/>
    <w:rsid w:val="41C8BA06"/>
    <w:rsid w:val="41FC82F1"/>
    <w:rsid w:val="4201A159"/>
    <w:rsid w:val="421A4F38"/>
    <w:rsid w:val="422B1892"/>
    <w:rsid w:val="4240E40C"/>
    <w:rsid w:val="42890144"/>
    <w:rsid w:val="429331C3"/>
    <w:rsid w:val="42ACE561"/>
    <w:rsid w:val="42B39240"/>
    <w:rsid w:val="42E532EA"/>
    <w:rsid w:val="42F4B967"/>
    <w:rsid w:val="432076E6"/>
    <w:rsid w:val="43269D0B"/>
    <w:rsid w:val="432E82DE"/>
    <w:rsid w:val="435FE388"/>
    <w:rsid w:val="43634284"/>
    <w:rsid w:val="43727467"/>
    <w:rsid w:val="43735E51"/>
    <w:rsid w:val="43CEEBF6"/>
    <w:rsid w:val="4452DDB6"/>
    <w:rsid w:val="44B773C6"/>
    <w:rsid w:val="44F41823"/>
    <w:rsid w:val="4500A1DC"/>
    <w:rsid w:val="4507DD56"/>
    <w:rsid w:val="450C7ACB"/>
    <w:rsid w:val="451FA98D"/>
    <w:rsid w:val="455C269D"/>
    <w:rsid w:val="455CF40F"/>
    <w:rsid w:val="4567CA5F"/>
    <w:rsid w:val="458DFC1A"/>
    <w:rsid w:val="45A7490A"/>
    <w:rsid w:val="45DC6C0A"/>
    <w:rsid w:val="460158D4"/>
    <w:rsid w:val="460CC9ED"/>
    <w:rsid w:val="4638B842"/>
    <w:rsid w:val="46C630B1"/>
    <w:rsid w:val="46E9B201"/>
    <w:rsid w:val="471802B9"/>
    <w:rsid w:val="472C27D0"/>
    <w:rsid w:val="472E8B7C"/>
    <w:rsid w:val="474092DA"/>
    <w:rsid w:val="474B44B4"/>
    <w:rsid w:val="4754AC4D"/>
    <w:rsid w:val="4756ADDE"/>
    <w:rsid w:val="476D0D76"/>
    <w:rsid w:val="47983CD0"/>
    <w:rsid w:val="47C6CC2E"/>
    <w:rsid w:val="47E0E995"/>
    <w:rsid w:val="48093A9A"/>
    <w:rsid w:val="48214A1C"/>
    <w:rsid w:val="483D5229"/>
    <w:rsid w:val="484E8FEE"/>
    <w:rsid w:val="486C14AB"/>
    <w:rsid w:val="486F044C"/>
    <w:rsid w:val="4881AFC5"/>
    <w:rsid w:val="4882D3CD"/>
    <w:rsid w:val="48855CD0"/>
    <w:rsid w:val="4889E326"/>
    <w:rsid w:val="489563D6"/>
    <w:rsid w:val="48CBFBAC"/>
    <w:rsid w:val="48DD0382"/>
    <w:rsid w:val="48E9B44D"/>
    <w:rsid w:val="490EDCAD"/>
    <w:rsid w:val="49329BD7"/>
    <w:rsid w:val="494210CD"/>
    <w:rsid w:val="497DB49C"/>
    <w:rsid w:val="4980C695"/>
    <w:rsid w:val="49A50AFB"/>
    <w:rsid w:val="49E0DECE"/>
    <w:rsid w:val="49EC3B11"/>
    <w:rsid w:val="4A4399C8"/>
    <w:rsid w:val="4A4EF5D0"/>
    <w:rsid w:val="4A59C0B4"/>
    <w:rsid w:val="4A5EFA2D"/>
    <w:rsid w:val="4A616D3D"/>
    <w:rsid w:val="4A95749E"/>
    <w:rsid w:val="4A9606D0"/>
    <w:rsid w:val="4A9FC9ED"/>
    <w:rsid w:val="4ABE8D0D"/>
    <w:rsid w:val="4AD89A38"/>
    <w:rsid w:val="4AF4687A"/>
    <w:rsid w:val="4B0C1E03"/>
    <w:rsid w:val="4B1672AA"/>
    <w:rsid w:val="4B215B49"/>
    <w:rsid w:val="4B269A10"/>
    <w:rsid w:val="4B3994C3"/>
    <w:rsid w:val="4B4CA9AE"/>
    <w:rsid w:val="4B753EFD"/>
    <w:rsid w:val="4B8EF8C6"/>
    <w:rsid w:val="4BFE35DB"/>
    <w:rsid w:val="4C3990E0"/>
    <w:rsid w:val="4C636CD1"/>
    <w:rsid w:val="4C92C109"/>
    <w:rsid w:val="4CAD3BC3"/>
    <w:rsid w:val="4CBAAD5A"/>
    <w:rsid w:val="4CCFB522"/>
    <w:rsid w:val="4CD5C08E"/>
    <w:rsid w:val="4CDFA373"/>
    <w:rsid w:val="4CF0026D"/>
    <w:rsid w:val="4D335F5E"/>
    <w:rsid w:val="4D46B6D5"/>
    <w:rsid w:val="4D55A698"/>
    <w:rsid w:val="4D7E991D"/>
    <w:rsid w:val="4D9F341A"/>
    <w:rsid w:val="4DA69B77"/>
    <w:rsid w:val="4DAA8503"/>
    <w:rsid w:val="4DAAB125"/>
    <w:rsid w:val="4DB7AE77"/>
    <w:rsid w:val="4DCC069D"/>
    <w:rsid w:val="4DD81CA5"/>
    <w:rsid w:val="4DE788F7"/>
    <w:rsid w:val="4DFF3D32"/>
    <w:rsid w:val="4E0BE57D"/>
    <w:rsid w:val="4E17E156"/>
    <w:rsid w:val="4E37065A"/>
    <w:rsid w:val="4E4CC3A1"/>
    <w:rsid w:val="4E513090"/>
    <w:rsid w:val="4E60CF11"/>
    <w:rsid w:val="4E73521A"/>
    <w:rsid w:val="4ED167EB"/>
    <w:rsid w:val="4F19153C"/>
    <w:rsid w:val="4F21DAB5"/>
    <w:rsid w:val="4F2AAEBD"/>
    <w:rsid w:val="4F2F537F"/>
    <w:rsid w:val="4F34DE60"/>
    <w:rsid w:val="4F48F6A6"/>
    <w:rsid w:val="4F56CBE5"/>
    <w:rsid w:val="4F6F03E0"/>
    <w:rsid w:val="4F735822"/>
    <w:rsid w:val="4F8D19D2"/>
    <w:rsid w:val="4FB1E4C9"/>
    <w:rsid w:val="4FEFD0C1"/>
    <w:rsid w:val="5007E67A"/>
    <w:rsid w:val="500D16A2"/>
    <w:rsid w:val="500F227B"/>
    <w:rsid w:val="502705CC"/>
    <w:rsid w:val="502EABB8"/>
    <w:rsid w:val="503BD75C"/>
    <w:rsid w:val="50496240"/>
    <w:rsid w:val="50674601"/>
    <w:rsid w:val="50CE3BB1"/>
    <w:rsid w:val="50DDAEBE"/>
    <w:rsid w:val="50E3B87A"/>
    <w:rsid w:val="510AC761"/>
    <w:rsid w:val="510F0F85"/>
    <w:rsid w:val="513BF708"/>
    <w:rsid w:val="51477305"/>
    <w:rsid w:val="5148FAFE"/>
    <w:rsid w:val="515C9C81"/>
    <w:rsid w:val="5174A27F"/>
    <w:rsid w:val="51A3CBEF"/>
    <w:rsid w:val="51DB199E"/>
    <w:rsid w:val="52276A16"/>
    <w:rsid w:val="5277EA03"/>
    <w:rsid w:val="52B3553D"/>
    <w:rsid w:val="52B3CA1B"/>
    <w:rsid w:val="52DEF0CC"/>
    <w:rsid w:val="52F9C31D"/>
    <w:rsid w:val="52FCDBAD"/>
    <w:rsid w:val="530F7776"/>
    <w:rsid w:val="53156161"/>
    <w:rsid w:val="5330F0B7"/>
    <w:rsid w:val="5343AFCC"/>
    <w:rsid w:val="5346C33D"/>
    <w:rsid w:val="5352B754"/>
    <w:rsid w:val="53610B63"/>
    <w:rsid w:val="536DB34D"/>
    <w:rsid w:val="53B04559"/>
    <w:rsid w:val="5407981D"/>
    <w:rsid w:val="54084F83"/>
    <w:rsid w:val="543B3849"/>
    <w:rsid w:val="543F1976"/>
    <w:rsid w:val="544147E3"/>
    <w:rsid w:val="54600BF0"/>
    <w:rsid w:val="54A3AA0E"/>
    <w:rsid w:val="54A757A0"/>
    <w:rsid w:val="54BC0525"/>
    <w:rsid w:val="54C74EAC"/>
    <w:rsid w:val="54C9C2BE"/>
    <w:rsid w:val="5515CD6E"/>
    <w:rsid w:val="55705825"/>
    <w:rsid w:val="55C16A7F"/>
    <w:rsid w:val="5616F0C5"/>
    <w:rsid w:val="56244DBD"/>
    <w:rsid w:val="5641AC11"/>
    <w:rsid w:val="5671B11C"/>
    <w:rsid w:val="56778CA5"/>
    <w:rsid w:val="5685A8AF"/>
    <w:rsid w:val="5697E2D7"/>
    <w:rsid w:val="5699A844"/>
    <w:rsid w:val="569FDD22"/>
    <w:rsid w:val="56CD3FB7"/>
    <w:rsid w:val="56DC73FE"/>
    <w:rsid w:val="56E8A454"/>
    <w:rsid w:val="56EB237A"/>
    <w:rsid w:val="56F1D46F"/>
    <w:rsid w:val="56FE5424"/>
    <w:rsid w:val="570722D3"/>
    <w:rsid w:val="571330B4"/>
    <w:rsid w:val="571612C0"/>
    <w:rsid w:val="574CD1DB"/>
    <w:rsid w:val="5751A1FA"/>
    <w:rsid w:val="57681CD7"/>
    <w:rsid w:val="5773B35C"/>
    <w:rsid w:val="57C9C77A"/>
    <w:rsid w:val="57D1BC34"/>
    <w:rsid w:val="57F05BB3"/>
    <w:rsid w:val="57F92FDB"/>
    <w:rsid w:val="57FA0512"/>
    <w:rsid w:val="5821098B"/>
    <w:rsid w:val="5845222E"/>
    <w:rsid w:val="5845236F"/>
    <w:rsid w:val="58783075"/>
    <w:rsid w:val="588AA48E"/>
    <w:rsid w:val="58A0269B"/>
    <w:rsid w:val="58AF449F"/>
    <w:rsid w:val="58C29849"/>
    <w:rsid w:val="58E23DDB"/>
    <w:rsid w:val="59082991"/>
    <w:rsid w:val="59126DEA"/>
    <w:rsid w:val="59388A68"/>
    <w:rsid w:val="5958899A"/>
    <w:rsid w:val="59615A28"/>
    <w:rsid w:val="59711FC1"/>
    <w:rsid w:val="59C4E81B"/>
    <w:rsid w:val="59C80D76"/>
    <w:rsid w:val="59E93E91"/>
    <w:rsid w:val="59F22B16"/>
    <w:rsid w:val="5A12CCE4"/>
    <w:rsid w:val="5A4CC9A6"/>
    <w:rsid w:val="5A76D79E"/>
    <w:rsid w:val="5A83393B"/>
    <w:rsid w:val="5AB2CFFE"/>
    <w:rsid w:val="5ABFD280"/>
    <w:rsid w:val="5AD846C5"/>
    <w:rsid w:val="5AE101BC"/>
    <w:rsid w:val="5B08B2DC"/>
    <w:rsid w:val="5B254CF7"/>
    <w:rsid w:val="5B44A0DC"/>
    <w:rsid w:val="5B44EA7B"/>
    <w:rsid w:val="5B4D43E3"/>
    <w:rsid w:val="5B4F6CAA"/>
    <w:rsid w:val="5B4FB88D"/>
    <w:rsid w:val="5B51D522"/>
    <w:rsid w:val="5B55B756"/>
    <w:rsid w:val="5B590010"/>
    <w:rsid w:val="5B5E603F"/>
    <w:rsid w:val="5B5EECAC"/>
    <w:rsid w:val="5BA24C54"/>
    <w:rsid w:val="5BE666CC"/>
    <w:rsid w:val="5C1CE4D5"/>
    <w:rsid w:val="5C36AEC8"/>
    <w:rsid w:val="5C49DF0C"/>
    <w:rsid w:val="5C869EE6"/>
    <w:rsid w:val="5CD2D0CB"/>
    <w:rsid w:val="5CD3766F"/>
    <w:rsid w:val="5CFEF1CA"/>
    <w:rsid w:val="5D171199"/>
    <w:rsid w:val="5D189C58"/>
    <w:rsid w:val="5D1D4703"/>
    <w:rsid w:val="5D370CC2"/>
    <w:rsid w:val="5D3951E5"/>
    <w:rsid w:val="5D3BF9B6"/>
    <w:rsid w:val="5D4CB2D4"/>
    <w:rsid w:val="5D631414"/>
    <w:rsid w:val="5D7331B0"/>
    <w:rsid w:val="5D7869FB"/>
    <w:rsid w:val="5D822F72"/>
    <w:rsid w:val="5DB81A73"/>
    <w:rsid w:val="5DD724BC"/>
    <w:rsid w:val="5DE08E7B"/>
    <w:rsid w:val="5DF77342"/>
    <w:rsid w:val="5DFC93A9"/>
    <w:rsid w:val="5E1B2E0B"/>
    <w:rsid w:val="5E22E22F"/>
    <w:rsid w:val="5E2DC786"/>
    <w:rsid w:val="5E4DAA8C"/>
    <w:rsid w:val="5E67CBA6"/>
    <w:rsid w:val="5E8023E6"/>
    <w:rsid w:val="5EB57DA1"/>
    <w:rsid w:val="5EC0C4B9"/>
    <w:rsid w:val="5EC175F6"/>
    <w:rsid w:val="5EF22400"/>
    <w:rsid w:val="5F0F0211"/>
    <w:rsid w:val="5F11B5AF"/>
    <w:rsid w:val="5F15F463"/>
    <w:rsid w:val="5F195B6F"/>
    <w:rsid w:val="5F53E7ED"/>
    <w:rsid w:val="5F644F88"/>
    <w:rsid w:val="5F892CEE"/>
    <w:rsid w:val="5F8EEAB9"/>
    <w:rsid w:val="5FA184CE"/>
    <w:rsid w:val="5FA8C650"/>
    <w:rsid w:val="5FB74A33"/>
    <w:rsid w:val="5FC0A316"/>
    <w:rsid w:val="5FCF478B"/>
    <w:rsid w:val="5FE21D0F"/>
    <w:rsid w:val="6019FFE8"/>
    <w:rsid w:val="60504B89"/>
    <w:rsid w:val="607D9165"/>
    <w:rsid w:val="6089F2A3"/>
    <w:rsid w:val="60B26878"/>
    <w:rsid w:val="60C02068"/>
    <w:rsid w:val="60C0D124"/>
    <w:rsid w:val="60D9236D"/>
    <w:rsid w:val="60F3DF7D"/>
    <w:rsid w:val="61083DA0"/>
    <w:rsid w:val="610B67C1"/>
    <w:rsid w:val="612721EF"/>
    <w:rsid w:val="612BB28B"/>
    <w:rsid w:val="612DDA70"/>
    <w:rsid w:val="6137621D"/>
    <w:rsid w:val="61468176"/>
    <w:rsid w:val="61B5152A"/>
    <w:rsid w:val="61E5970D"/>
    <w:rsid w:val="62063539"/>
    <w:rsid w:val="62080B03"/>
    <w:rsid w:val="620F3AEF"/>
    <w:rsid w:val="62416AA3"/>
    <w:rsid w:val="62430522"/>
    <w:rsid w:val="6246A2D3"/>
    <w:rsid w:val="62697497"/>
    <w:rsid w:val="629AE81F"/>
    <w:rsid w:val="62A3B6F9"/>
    <w:rsid w:val="62CAE465"/>
    <w:rsid w:val="62F1C273"/>
    <w:rsid w:val="62F376E5"/>
    <w:rsid w:val="62FA58DC"/>
    <w:rsid w:val="62FD397A"/>
    <w:rsid w:val="6329BEAA"/>
    <w:rsid w:val="63311284"/>
    <w:rsid w:val="635B883A"/>
    <w:rsid w:val="635B98E6"/>
    <w:rsid w:val="637FA4B6"/>
    <w:rsid w:val="63C9CE54"/>
    <w:rsid w:val="63D7E30B"/>
    <w:rsid w:val="640F3098"/>
    <w:rsid w:val="6438D792"/>
    <w:rsid w:val="644583B4"/>
    <w:rsid w:val="64703233"/>
    <w:rsid w:val="64827382"/>
    <w:rsid w:val="648D4B0C"/>
    <w:rsid w:val="649ED42A"/>
    <w:rsid w:val="64AE5098"/>
    <w:rsid w:val="64B0994B"/>
    <w:rsid w:val="64D4C053"/>
    <w:rsid w:val="64DA705B"/>
    <w:rsid w:val="64DF8F0B"/>
    <w:rsid w:val="64F90DE3"/>
    <w:rsid w:val="64FFF39B"/>
    <w:rsid w:val="650F5A83"/>
    <w:rsid w:val="65185EFE"/>
    <w:rsid w:val="652543ED"/>
    <w:rsid w:val="652C3267"/>
    <w:rsid w:val="652DA9B5"/>
    <w:rsid w:val="655C1A4D"/>
    <w:rsid w:val="65897EBB"/>
    <w:rsid w:val="65ACB7F2"/>
    <w:rsid w:val="65ED9A24"/>
    <w:rsid w:val="660C0294"/>
    <w:rsid w:val="6624B816"/>
    <w:rsid w:val="665EF0F7"/>
    <w:rsid w:val="6675E6D6"/>
    <w:rsid w:val="6687947F"/>
    <w:rsid w:val="668F75FC"/>
    <w:rsid w:val="669BC3FC"/>
    <w:rsid w:val="66B6BD75"/>
    <w:rsid w:val="66B92EC2"/>
    <w:rsid w:val="670DA5AE"/>
    <w:rsid w:val="678F81CC"/>
    <w:rsid w:val="67BF9991"/>
    <w:rsid w:val="67DD7883"/>
    <w:rsid w:val="67EFE4D6"/>
    <w:rsid w:val="67F95F9F"/>
    <w:rsid w:val="685389F5"/>
    <w:rsid w:val="6863D329"/>
    <w:rsid w:val="687F7F2A"/>
    <w:rsid w:val="6883D99C"/>
    <w:rsid w:val="688704C2"/>
    <w:rsid w:val="688807BC"/>
    <w:rsid w:val="68B5D344"/>
    <w:rsid w:val="68BA3946"/>
    <w:rsid w:val="68D300EB"/>
    <w:rsid w:val="68E1A1D6"/>
    <w:rsid w:val="6908D62B"/>
    <w:rsid w:val="69185587"/>
    <w:rsid w:val="695AAB01"/>
    <w:rsid w:val="6992A17E"/>
    <w:rsid w:val="69A9A74A"/>
    <w:rsid w:val="69AD54DD"/>
    <w:rsid w:val="69C79CE7"/>
    <w:rsid w:val="69EF5A56"/>
    <w:rsid w:val="69F6C82D"/>
    <w:rsid w:val="69FFB233"/>
    <w:rsid w:val="6A0ADBB6"/>
    <w:rsid w:val="6A1D2426"/>
    <w:rsid w:val="6A3A0E18"/>
    <w:rsid w:val="6A5108EA"/>
    <w:rsid w:val="6A5395D8"/>
    <w:rsid w:val="6A6C6BF0"/>
    <w:rsid w:val="6A7A561B"/>
    <w:rsid w:val="6A944C3B"/>
    <w:rsid w:val="6A9F5A95"/>
    <w:rsid w:val="6AA0DB0C"/>
    <w:rsid w:val="6AA4A68C"/>
    <w:rsid w:val="6AC6A229"/>
    <w:rsid w:val="6ACB25D9"/>
    <w:rsid w:val="6AD3595A"/>
    <w:rsid w:val="6AF1BEC5"/>
    <w:rsid w:val="6B1CECE3"/>
    <w:rsid w:val="6B75F0E7"/>
    <w:rsid w:val="6BB7BF9A"/>
    <w:rsid w:val="6BD3CD62"/>
    <w:rsid w:val="6BD616CC"/>
    <w:rsid w:val="6C398C19"/>
    <w:rsid w:val="6C401EFF"/>
    <w:rsid w:val="6C6ED0DA"/>
    <w:rsid w:val="6C722F78"/>
    <w:rsid w:val="6C90FF89"/>
    <w:rsid w:val="6C9D6EFA"/>
    <w:rsid w:val="6CBAC99E"/>
    <w:rsid w:val="6CBB2769"/>
    <w:rsid w:val="6CC3E99A"/>
    <w:rsid w:val="6CEF4D74"/>
    <w:rsid w:val="6CF1695B"/>
    <w:rsid w:val="6D106D06"/>
    <w:rsid w:val="6D1FC526"/>
    <w:rsid w:val="6D315E47"/>
    <w:rsid w:val="6D47B807"/>
    <w:rsid w:val="6D73DAB0"/>
    <w:rsid w:val="6D8B5C32"/>
    <w:rsid w:val="6D9A5511"/>
    <w:rsid w:val="6D9C367A"/>
    <w:rsid w:val="6E1F7DA0"/>
    <w:rsid w:val="6E41EC73"/>
    <w:rsid w:val="6E4EC84E"/>
    <w:rsid w:val="6E84BB7E"/>
    <w:rsid w:val="6E91CB8B"/>
    <w:rsid w:val="6ECA824C"/>
    <w:rsid w:val="6EE2A758"/>
    <w:rsid w:val="6F117179"/>
    <w:rsid w:val="6F18B964"/>
    <w:rsid w:val="6F2A7A30"/>
    <w:rsid w:val="6F6389A5"/>
    <w:rsid w:val="6F92D3A3"/>
    <w:rsid w:val="6FAEFD82"/>
    <w:rsid w:val="6FB12C42"/>
    <w:rsid w:val="6FBE1D5F"/>
    <w:rsid w:val="6FDCC3E0"/>
    <w:rsid w:val="6FE629D0"/>
    <w:rsid w:val="6FF3E629"/>
    <w:rsid w:val="7004A424"/>
    <w:rsid w:val="7041C4F3"/>
    <w:rsid w:val="70522CE2"/>
    <w:rsid w:val="7073E7D4"/>
    <w:rsid w:val="708DC1CC"/>
    <w:rsid w:val="708E7B8F"/>
    <w:rsid w:val="70909EF7"/>
    <w:rsid w:val="70A01FB8"/>
    <w:rsid w:val="70C56102"/>
    <w:rsid w:val="70DCDF70"/>
    <w:rsid w:val="70E826DD"/>
    <w:rsid w:val="7112F004"/>
    <w:rsid w:val="712A5150"/>
    <w:rsid w:val="713F3961"/>
    <w:rsid w:val="715CAFFE"/>
    <w:rsid w:val="7182E824"/>
    <w:rsid w:val="7184410F"/>
    <w:rsid w:val="71AEECDB"/>
    <w:rsid w:val="71C1DB29"/>
    <w:rsid w:val="71E2E8BE"/>
    <w:rsid w:val="72695CDA"/>
    <w:rsid w:val="72CF5DB6"/>
    <w:rsid w:val="72D3D04E"/>
    <w:rsid w:val="73006122"/>
    <w:rsid w:val="7306C27E"/>
    <w:rsid w:val="730CEDED"/>
    <w:rsid w:val="7347F871"/>
    <w:rsid w:val="735DA37F"/>
    <w:rsid w:val="739783C9"/>
    <w:rsid w:val="73FD3651"/>
    <w:rsid w:val="741EA0CD"/>
    <w:rsid w:val="742633DB"/>
    <w:rsid w:val="7447451D"/>
    <w:rsid w:val="744BA7CE"/>
    <w:rsid w:val="747C7775"/>
    <w:rsid w:val="7484C616"/>
    <w:rsid w:val="74970CA6"/>
    <w:rsid w:val="74B90C69"/>
    <w:rsid w:val="75099472"/>
    <w:rsid w:val="750A2162"/>
    <w:rsid w:val="7510E1EF"/>
    <w:rsid w:val="75264AA5"/>
    <w:rsid w:val="753C43F8"/>
    <w:rsid w:val="7586F7CE"/>
    <w:rsid w:val="75CD95C9"/>
    <w:rsid w:val="75E75933"/>
    <w:rsid w:val="75E975C8"/>
    <w:rsid w:val="76361CD2"/>
    <w:rsid w:val="7642E951"/>
    <w:rsid w:val="7688FC47"/>
    <w:rsid w:val="76911922"/>
    <w:rsid w:val="7692F491"/>
    <w:rsid w:val="7693D264"/>
    <w:rsid w:val="76A84D3B"/>
    <w:rsid w:val="76C1E5D3"/>
    <w:rsid w:val="76E2486A"/>
    <w:rsid w:val="76E8DFD5"/>
    <w:rsid w:val="76FB7EFD"/>
    <w:rsid w:val="770825B5"/>
    <w:rsid w:val="776B9CD8"/>
    <w:rsid w:val="77879432"/>
    <w:rsid w:val="778DA4E5"/>
    <w:rsid w:val="77AA2FE2"/>
    <w:rsid w:val="77C80771"/>
    <w:rsid w:val="77CD7AA0"/>
    <w:rsid w:val="77D74676"/>
    <w:rsid w:val="780E7FE9"/>
    <w:rsid w:val="7820F8D7"/>
    <w:rsid w:val="78460986"/>
    <w:rsid w:val="78537950"/>
    <w:rsid w:val="786CC23E"/>
    <w:rsid w:val="7889BD92"/>
    <w:rsid w:val="790641D2"/>
    <w:rsid w:val="7916A644"/>
    <w:rsid w:val="797196CE"/>
    <w:rsid w:val="799A37BE"/>
    <w:rsid w:val="79C28C38"/>
    <w:rsid w:val="79CA8E9A"/>
    <w:rsid w:val="79CB8A88"/>
    <w:rsid w:val="7A349C3E"/>
    <w:rsid w:val="7A4632F3"/>
    <w:rsid w:val="7A69198C"/>
    <w:rsid w:val="7A74F401"/>
    <w:rsid w:val="7A97EC1F"/>
    <w:rsid w:val="7AB2B05D"/>
    <w:rsid w:val="7AC4A0A6"/>
    <w:rsid w:val="7AD506B8"/>
    <w:rsid w:val="7AD5166F"/>
    <w:rsid w:val="7ADC842E"/>
    <w:rsid w:val="7AEE1DE5"/>
    <w:rsid w:val="7B0E6963"/>
    <w:rsid w:val="7B8383A0"/>
    <w:rsid w:val="7B8A0C83"/>
    <w:rsid w:val="7B8D1EB9"/>
    <w:rsid w:val="7B90BB96"/>
    <w:rsid w:val="7BA56DEC"/>
    <w:rsid w:val="7BD0E635"/>
    <w:rsid w:val="7BD6A40F"/>
    <w:rsid w:val="7C262C6C"/>
    <w:rsid w:val="7C27855E"/>
    <w:rsid w:val="7C3C90B3"/>
    <w:rsid w:val="7C468817"/>
    <w:rsid w:val="7C5188A9"/>
    <w:rsid w:val="7C6DE8A1"/>
    <w:rsid w:val="7C796ADB"/>
    <w:rsid w:val="7C9CB7EE"/>
    <w:rsid w:val="7CA21E8B"/>
    <w:rsid w:val="7CC97E9C"/>
    <w:rsid w:val="7CF71760"/>
    <w:rsid w:val="7D0962CA"/>
    <w:rsid w:val="7D0B6676"/>
    <w:rsid w:val="7D5AD18A"/>
    <w:rsid w:val="7D81517D"/>
    <w:rsid w:val="7D8C55C9"/>
    <w:rsid w:val="7D8D7066"/>
    <w:rsid w:val="7DA7EDC0"/>
    <w:rsid w:val="7DB95DBE"/>
    <w:rsid w:val="7DCF8A16"/>
    <w:rsid w:val="7E1136D9"/>
    <w:rsid w:val="7E38FC2A"/>
    <w:rsid w:val="7E79A128"/>
    <w:rsid w:val="7E8E7FA3"/>
    <w:rsid w:val="7EAD2476"/>
    <w:rsid w:val="7EDEE8DC"/>
    <w:rsid w:val="7EEE2E25"/>
    <w:rsid w:val="7EF9489F"/>
    <w:rsid w:val="7F0BB010"/>
    <w:rsid w:val="7F1D0B66"/>
    <w:rsid w:val="7F40C834"/>
    <w:rsid w:val="7F4B46BD"/>
    <w:rsid w:val="7F6D2A59"/>
    <w:rsid w:val="7F78A141"/>
    <w:rsid w:val="7FC56A54"/>
    <w:rsid w:val="7FC9C85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57DCC"/>
  <w15:chartTrackingRefBased/>
  <w15:docId w15:val="{5419441F-28AC-4BFF-A993-0A2B999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33B"/>
    <w:pPr>
      <w:keepNext/>
      <w:keepLines/>
      <w:numPr>
        <w:numId w:val="14"/>
      </w:numPr>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Kop2">
    <w:name w:val="heading 2"/>
    <w:basedOn w:val="Standaard"/>
    <w:next w:val="Standaard"/>
    <w:link w:val="Kop2Char"/>
    <w:uiPriority w:val="9"/>
    <w:unhideWhenUsed/>
    <w:qFormat/>
    <w:rsid w:val="006754A6"/>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Kop2"/>
    <w:next w:val="Standaard"/>
    <w:link w:val="Kop3Char"/>
    <w:uiPriority w:val="9"/>
    <w:unhideWhenUsed/>
    <w:qFormat/>
    <w:rsid w:val="00304E4B"/>
    <w:pPr>
      <w:numPr>
        <w:ilvl w:val="2"/>
      </w:numPr>
      <w:outlineLvl w:val="2"/>
    </w:pPr>
    <w:rPr>
      <w:i/>
      <w:iCs/>
    </w:rPr>
  </w:style>
  <w:style w:type="paragraph" w:styleId="Kop4">
    <w:name w:val="heading 4"/>
    <w:basedOn w:val="Standaard"/>
    <w:next w:val="Standaard"/>
    <w:link w:val="Kop4Char"/>
    <w:uiPriority w:val="9"/>
    <w:semiHidden/>
    <w:unhideWhenUsed/>
    <w:qFormat/>
    <w:rsid w:val="000D2520"/>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D2520"/>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2520"/>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2520"/>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252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252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4B9E"/>
    <w:pPr>
      <w:ind w:left="720"/>
      <w:contextualSpacing/>
    </w:pPr>
  </w:style>
  <w:style w:type="character" w:styleId="Hyperlink">
    <w:name w:val="Hyperlink"/>
    <w:basedOn w:val="Standaardalinea-lettertype"/>
    <w:uiPriority w:val="99"/>
    <w:unhideWhenUsed/>
    <w:rsid w:val="00387D30"/>
    <w:rPr>
      <w:color w:val="0563C1" w:themeColor="hyperlink"/>
      <w:u w:val="single"/>
    </w:rPr>
  </w:style>
  <w:style w:type="character" w:styleId="Onopgelostemelding">
    <w:name w:val="Unresolved Mention"/>
    <w:basedOn w:val="Standaardalinea-lettertype"/>
    <w:uiPriority w:val="99"/>
    <w:semiHidden/>
    <w:unhideWhenUsed/>
    <w:rsid w:val="00387D30"/>
    <w:rPr>
      <w:color w:val="605E5C"/>
      <w:shd w:val="clear" w:color="auto" w:fill="E1DFDD"/>
    </w:rPr>
  </w:style>
  <w:style w:type="paragraph" w:styleId="Koptekst">
    <w:name w:val="header"/>
    <w:basedOn w:val="Standaard"/>
    <w:link w:val="KoptekstChar"/>
    <w:uiPriority w:val="99"/>
    <w:unhideWhenUsed/>
    <w:rsid w:val="002D5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A30"/>
  </w:style>
  <w:style w:type="paragraph" w:styleId="Voettekst">
    <w:name w:val="footer"/>
    <w:basedOn w:val="Standaard"/>
    <w:link w:val="VoettekstChar"/>
    <w:uiPriority w:val="99"/>
    <w:unhideWhenUsed/>
    <w:rsid w:val="002D5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A30"/>
  </w:style>
  <w:style w:type="character" w:customStyle="1" w:styleId="Kop1Char">
    <w:name w:val="Kop 1 Char"/>
    <w:basedOn w:val="Standaardalinea-lettertype"/>
    <w:link w:val="Kop1"/>
    <w:uiPriority w:val="9"/>
    <w:rsid w:val="0015033B"/>
    <w:rPr>
      <w:rFonts w:asciiTheme="majorHAnsi" w:eastAsiaTheme="majorEastAsia" w:hAnsiTheme="majorHAnsi" w:cstheme="majorBidi"/>
      <w:b/>
      <w:bCs/>
      <w:color w:val="2F5496" w:themeColor="accent1" w:themeShade="BF"/>
      <w:sz w:val="32"/>
      <w:szCs w:val="32"/>
    </w:rPr>
  </w:style>
  <w:style w:type="paragraph" w:styleId="Kopvaninhoudsopgave">
    <w:name w:val="TOC Heading"/>
    <w:basedOn w:val="Kop1"/>
    <w:next w:val="Standaard"/>
    <w:uiPriority w:val="39"/>
    <w:unhideWhenUsed/>
    <w:qFormat/>
    <w:rsid w:val="006754A6"/>
    <w:pPr>
      <w:outlineLvl w:val="9"/>
    </w:pPr>
    <w:rPr>
      <w:lang w:eastAsia="nl-NL"/>
    </w:rPr>
  </w:style>
  <w:style w:type="paragraph" w:styleId="Inhopg2">
    <w:name w:val="toc 2"/>
    <w:basedOn w:val="Standaard"/>
    <w:next w:val="Standaard"/>
    <w:autoRedefine/>
    <w:uiPriority w:val="39"/>
    <w:unhideWhenUsed/>
    <w:rsid w:val="006754A6"/>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B4BA4"/>
    <w:pPr>
      <w:tabs>
        <w:tab w:val="left" w:pos="440"/>
        <w:tab w:val="right" w:leader="dot" w:pos="9062"/>
      </w:tabs>
      <w:spacing w:after="100"/>
    </w:pPr>
    <w:rPr>
      <w:rFonts w:eastAsiaTheme="minorEastAsia" w:cs="Times New Roman"/>
      <w:lang w:eastAsia="nl-NL"/>
    </w:rPr>
  </w:style>
  <w:style w:type="paragraph" w:styleId="Inhopg3">
    <w:name w:val="toc 3"/>
    <w:basedOn w:val="Standaard"/>
    <w:next w:val="Standaard"/>
    <w:autoRedefine/>
    <w:uiPriority w:val="39"/>
    <w:unhideWhenUsed/>
    <w:rsid w:val="006754A6"/>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6754A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04E4B"/>
    <w:rPr>
      <w:rFonts w:asciiTheme="majorHAnsi" w:eastAsiaTheme="majorEastAsia" w:hAnsiTheme="majorHAnsi" w:cstheme="majorBidi"/>
      <w:i/>
      <w:iCs/>
      <w:color w:val="2F5496" w:themeColor="accent1" w:themeShade="BF"/>
      <w:sz w:val="26"/>
      <w:szCs w:val="26"/>
    </w:rPr>
  </w:style>
  <w:style w:type="paragraph" w:styleId="Titel">
    <w:name w:val="Title"/>
    <w:basedOn w:val="Standaard"/>
    <w:next w:val="Standaard"/>
    <w:link w:val="TitelChar"/>
    <w:uiPriority w:val="10"/>
    <w:qFormat/>
    <w:rsid w:val="00AE4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4819"/>
    <w:rPr>
      <w:rFonts w:asciiTheme="majorHAnsi" w:eastAsiaTheme="majorEastAsia" w:hAnsiTheme="majorHAnsi" w:cstheme="majorBidi"/>
      <w:spacing w:val="-10"/>
      <w:kern w:val="28"/>
      <w:sz w:val="56"/>
      <w:szCs w:val="56"/>
    </w:rPr>
  </w:style>
  <w:style w:type="paragraph" w:styleId="Tekstopmerking">
    <w:name w:val="annotation text"/>
    <w:basedOn w:val="Standaard"/>
    <w:link w:val="TekstopmerkingChar"/>
    <w:uiPriority w:val="99"/>
    <w:unhideWhenUsed/>
    <w:rsid w:val="009B4992"/>
    <w:pPr>
      <w:spacing w:line="240" w:lineRule="auto"/>
    </w:pPr>
    <w:rPr>
      <w:sz w:val="20"/>
      <w:szCs w:val="20"/>
    </w:rPr>
  </w:style>
  <w:style w:type="character" w:customStyle="1" w:styleId="TekstopmerkingChar">
    <w:name w:val="Tekst opmerking Char"/>
    <w:basedOn w:val="Standaardalinea-lettertype"/>
    <w:link w:val="Tekstopmerking"/>
    <w:uiPriority w:val="99"/>
    <w:rsid w:val="009B4992"/>
    <w:rPr>
      <w:sz w:val="20"/>
      <w:szCs w:val="20"/>
    </w:rPr>
  </w:style>
  <w:style w:type="character" w:styleId="Verwijzingopmerking">
    <w:name w:val="annotation reference"/>
    <w:basedOn w:val="Standaardalinea-lettertype"/>
    <w:uiPriority w:val="99"/>
    <w:semiHidden/>
    <w:unhideWhenUsed/>
    <w:rsid w:val="009B4992"/>
    <w:rPr>
      <w:sz w:val="16"/>
      <w:szCs w:val="16"/>
    </w:rPr>
  </w:style>
  <w:style w:type="table" w:styleId="Tabelraster">
    <w:name w:val="Table Grid"/>
    <w:basedOn w:val="Standaardtabel"/>
    <w:uiPriority w:val="39"/>
    <w:rsid w:val="009B4992"/>
    <w:pPr>
      <w:spacing w:after="0" w:line="240" w:lineRule="auto"/>
    </w:pPr>
    <w:rPr>
      <w:rFonts w:eastAsia="Times New Roman" w:hAnsi="Times New Roman" w:cs="Times New Roman"/>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E638B"/>
    <w:pPr>
      <w:spacing w:after="0" w:line="240" w:lineRule="auto"/>
    </w:pPr>
  </w:style>
  <w:style w:type="paragraph" w:styleId="Voetnoottekst">
    <w:name w:val="footnote text"/>
    <w:basedOn w:val="Standaard"/>
    <w:link w:val="VoetnoottekstChar"/>
    <w:uiPriority w:val="99"/>
    <w:semiHidden/>
    <w:unhideWhenUsed/>
    <w:rsid w:val="000E63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638B"/>
    <w:rPr>
      <w:sz w:val="20"/>
      <w:szCs w:val="20"/>
    </w:rPr>
  </w:style>
  <w:style w:type="character" w:styleId="Voetnootmarkering">
    <w:name w:val="footnote reference"/>
    <w:basedOn w:val="Standaardalinea-lettertype"/>
    <w:uiPriority w:val="99"/>
    <w:semiHidden/>
    <w:unhideWhenUsed/>
    <w:rsid w:val="000E638B"/>
    <w:rPr>
      <w:vertAlign w:val="superscript"/>
    </w:rPr>
  </w:style>
  <w:style w:type="paragraph" w:styleId="Onderwerpvanopmerking">
    <w:name w:val="annotation subject"/>
    <w:basedOn w:val="Tekstopmerking"/>
    <w:next w:val="Tekstopmerking"/>
    <w:link w:val="OnderwerpvanopmerkingChar"/>
    <w:uiPriority w:val="99"/>
    <w:semiHidden/>
    <w:unhideWhenUsed/>
    <w:rsid w:val="004749AF"/>
    <w:rPr>
      <w:b/>
      <w:bCs/>
    </w:rPr>
  </w:style>
  <w:style w:type="character" w:customStyle="1" w:styleId="OnderwerpvanopmerkingChar">
    <w:name w:val="Onderwerp van opmerking Char"/>
    <w:basedOn w:val="TekstopmerkingChar"/>
    <w:link w:val="Onderwerpvanopmerking"/>
    <w:uiPriority w:val="99"/>
    <w:semiHidden/>
    <w:rsid w:val="004749AF"/>
    <w:rPr>
      <w:b/>
      <w:bCs/>
      <w:sz w:val="20"/>
      <w:szCs w:val="20"/>
    </w:rPr>
  </w:style>
  <w:style w:type="paragraph" w:customStyle="1" w:styleId="paragraph">
    <w:name w:val="paragraph"/>
    <w:basedOn w:val="Standaard"/>
    <w:rsid w:val="004B4B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B4BA4"/>
  </w:style>
  <w:style w:type="character" w:customStyle="1" w:styleId="eop">
    <w:name w:val="eop"/>
    <w:basedOn w:val="Standaardalinea-lettertype"/>
    <w:rsid w:val="004B4BA4"/>
  </w:style>
  <w:style w:type="character" w:styleId="GevolgdeHyperlink">
    <w:name w:val="FollowedHyperlink"/>
    <w:basedOn w:val="Standaardalinea-lettertype"/>
    <w:uiPriority w:val="99"/>
    <w:semiHidden/>
    <w:unhideWhenUsed/>
    <w:rsid w:val="004E1A01"/>
    <w:rPr>
      <w:color w:val="954F72" w:themeColor="followedHyperlink"/>
      <w:u w:val="single"/>
    </w:rPr>
  </w:style>
  <w:style w:type="paragraph" w:customStyle="1" w:styleId="Default">
    <w:name w:val="Default"/>
    <w:rsid w:val="00105304"/>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m1819547716563064483msolistparagraph">
    <w:name w:val="m_1819547716563064483msolistparagraph"/>
    <w:basedOn w:val="Standaard"/>
    <w:rsid w:val="00105304"/>
    <w:pPr>
      <w:spacing w:before="100" w:beforeAutospacing="1" w:after="100" w:afterAutospacing="1" w:line="240" w:lineRule="auto"/>
    </w:pPr>
    <w:rPr>
      <w:rFonts w:ascii="Calibri" w:hAnsi="Calibri" w:cs="Calibri"/>
      <w:lang w:eastAsia="nl-NL"/>
    </w:rPr>
  </w:style>
  <w:style w:type="paragraph" w:customStyle="1" w:styleId="list-customitem">
    <w:name w:val="list-custom__item"/>
    <w:basedOn w:val="Standaard"/>
    <w:rsid w:val="00105304"/>
    <w:pPr>
      <w:spacing w:before="100" w:beforeAutospacing="1" w:after="100" w:afterAutospacing="1" w:line="240" w:lineRule="auto"/>
    </w:pPr>
    <w:rPr>
      <w:rFonts w:ascii="Calibri" w:eastAsia="Times New Roman" w:hAnsi="Calibri" w:cs="Calibri"/>
      <w:lang w:eastAsia="nl-NL"/>
    </w:rPr>
  </w:style>
  <w:style w:type="paragraph" w:customStyle="1" w:styleId="lid">
    <w:name w:val="lid"/>
    <w:basedOn w:val="Standaard"/>
    <w:rsid w:val="00105304"/>
    <w:pPr>
      <w:spacing w:before="100" w:beforeAutospacing="1" w:after="100" w:afterAutospacing="1" w:line="240" w:lineRule="auto"/>
    </w:pPr>
    <w:rPr>
      <w:rFonts w:ascii="Calibri" w:eastAsia="Times New Roman" w:hAnsi="Calibri" w:cs="Calibri"/>
      <w:lang w:eastAsia="nl-NL"/>
    </w:rPr>
  </w:style>
  <w:style w:type="character" w:customStyle="1" w:styleId="list-customitembullet">
    <w:name w:val="list-custom__itembullet"/>
    <w:basedOn w:val="Standaardalinea-lettertype"/>
    <w:rsid w:val="00105304"/>
  </w:style>
  <w:style w:type="paragraph" w:styleId="Normaalweb">
    <w:name w:val="Normal (Web)"/>
    <w:basedOn w:val="Standaard"/>
    <w:uiPriority w:val="99"/>
    <w:unhideWhenUsed/>
    <w:rsid w:val="00A545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73A86"/>
    <w:rPr>
      <w:b/>
      <w:bCs/>
    </w:rPr>
  </w:style>
  <w:style w:type="character" w:customStyle="1" w:styleId="overflow-hidden">
    <w:name w:val="overflow-hidden"/>
    <w:basedOn w:val="Standaardalinea-lettertype"/>
    <w:rsid w:val="00773A86"/>
  </w:style>
  <w:style w:type="character" w:customStyle="1" w:styleId="Kop4Char">
    <w:name w:val="Kop 4 Char"/>
    <w:basedOn w:val="Standaardalinea-lettertype"/>
    <w:link w:val="Kop4"/>
    <w:uiPriority w:val="9"/>
    <w:semiHidden/>
    <w:rsid w:val="000D2520"/>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0D252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0D252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0D252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0D25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D2520"/>
    <w:rPr>
      <w:rFonts w:asciiTheme="majorHAnsi" w:eastAsiaTheme="majorEastAsia" w:hAnsiTheme="majorHAnsi" w:cstheme="majorBidi"/>
      <w:i/>
      <w:iCs/>
      <w:color w:val="272727" w:themeColor="text1" w:themeTint="D8"/>
      <w:sz w:val="21"/>
      <w:szCs w:val="21"/>
    </w:rPr>
  </w:style>
  <w:style w:type="paragraph" w:styleId="Geenafstand">
    <w:name w:val="No Spacing"/>
    <w:uiPriority w:val="1"/>
    <w:qFormat/>
    <w:rsid w:val="00660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2696">
      <w:bodyDiv w:val="1"/>
      <w:marLeft w:val="0"/>
      <w:marRight w:val="0"/>
      <w:marTop w:val="0"/>
      <w:marBottom w:val="0"/>
      <w:divBdr>
        <w:top w:val="none" w:sz="0" w:space="0" w:color="auto"/>
        <w:left w:val="none" w:sz="0" w:space="0" w:color="auto"/>
        <w:bottom w:val="none" w:sz="0" w:space="0" w:color="auto"/>
        <w:right w:val="none" w:sz="0" w:space="0" w:color="auto"/>
      </w:divBdr>
      <w:divsChild>
        <w:div w:id="1327174904">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sChild>
                <w:div w:id="1853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6994">
      <w:bodyDiv w:val="1"/>
      <w:marLeft w:val="0"/>
      <w:marRight w:val="0"/>
      <w:marTop w:val="0"/>
      <w:marBottom w:val="0"/>
      <w:divBdr>
        <w:top w:val="none" w:sz="0" w:space="0" w:color="auto"/>
        <w:left w:val="none" w:sz="0" w:space="0" w:color="auto"/>
        <w:bottom w:val="none" w:sz="0" w:space="0" w:color="auto"/>
        <w:right w:val="none" w:sz="0" w:space="0" w:color="auto"/>
      </w:divBdr>
      <w:divsChild>
        <w:div w:id="81724450">
          <w:marLeft w:val="0"/>
          <w:marRight w:val="0"/>
          <w:marTop w:val="0"/>
          <w:marBottom w:val="0"/>
          <w:divBdr>
            <w:top w:val="none" w:sz="0" w:space="0" w:color="auto"/>
            <w:left w:val="none" w:sz="0" w:space="0" w:color="auto"/>
            <w:bottom w:val="none" w:sz="0" w:space="0" w:color="auto"/>
            <w:right w:val="none" w:sz="0" w:space="0" w:color="auto"/>
          </w:divBdr>
          <w:divsChild>
            <w:div w:id="1258825734">
              <w:marLeft w:val="0"/>
              <w:marRight w:val="0"/>
              <w:marTop w:val="0"/>
              <w:marBottom w:val="0"/>
              <w:divBdr>
                <w:top w:val="none" w:sz="0" w:space="0" w:color="auto"/>
                <w:left w:val="none" w:sz="0" w:space="0" w:color="auto"/>
                <w:bottom w:val="none" w:sz="0" w:space="0" w:color="auto"/>
                <w:right w:val="none" w:sz="0" w:space="0" w:color="auto"/>
              </w:divBdr>
              <w:divsChild>
                <w:div w:id="17229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6623">
      <w:bodyDiv w:val="1"/>
      <w:marLeft w:val="0"/>
      <w:marRight w:val="0"/>
      <w:marTop w:val="0"/>
      <w:marBottom w:val="0"/>
      <w:divBdr>
        <w:top w:val="none" w:sz="0" w:space="0" w:color="auto"/>
        <w:left w:val="none" w:sz="0" w:space="0" w:color="auto"/>
        <w:bottom w:val="none" w:sz="0" w:space="0" w:color="auto"/>
        <w:right w:val="none" w:sz="0" w:space="0" w:color="auto"/>
      </w:divBdr>
    </w:div>
    <w:div w:id="348604934">
      <w:bodyDiv w:val="1"/>
      <w:marLeft w:val="0"/>
      <w:marRight w:val="0"/>
      <w:marTop w:val="0"/>
      <w:marBottom w:val="0"/>
      <w:divBdr>
        <w:top w:val="none" w:sz="0" w:space="0" w:color="auto"/>
        <w:left w:val="none" w:sz="0" w:space="0" w:color="auto"/>
        <w:bottom w:val="none" w:sz="0" w:space="0" w:color="auto"/>
        <w:right w:val="none" w:sz="0" w:space="0" w:color="auto"/>
      </w:divBdr>
      <w:divsChild>
        <w:div w:id="18244809">
          <w:marLeft w:val="0"/>
          <w:marRight w:val="0"/>
          <w:marTop w:val="0"/>
          <w:marBottom w:val="0"/>
          <w:divBdr>
            <w:top w:val="none" w:sz="0" w:space="0" w:color="auto"/>
            <w:left w:val="none" w:sz="0" w:space="0" w:color="auto"/>
            <w:bottom w:val="none" w:sz="0" w:space="0" w:color="auto"/>
            <w:right w:val="none" w:sz="0" w:space="0" w:color="auto"/>
          </w:divBdr>
        </w:div>
        <w:div w:id="903949477">
          <w:marLeft w:val="0"/>
          <w:marRight w:val="0"/>
          <w:marTop w:val="0"/>
          <w:marBottom w:val="0"/>
          <w:divBdr>
            <w:top w:val="none" w:sz="0" w:space="0" w:color="auto"/>
            <w:left w:val="none" w:sz="0" w:space="0" w:color="auto"/>
            <w:bottom w:val="none" w:sz="0" w:space="0" w:color="auto"/>
            <w:right w:val="none" w:sz="0" w:space="0" w:color="auto"/>
          </w:divBdr>
        </w:div>
        <w:div w:id="1510557154">
          <w:marLeft w:val="0"/>
          <w:marRight w:val="0"/>
          <w:marTop w:val="0"/>
          <w:marBottom w:val="0"/>
          <w:divBdr>
            <w:top w:val="none" w:sz="0" w:space="0" w:color="auto"/>
            <w:left w:val="none" w:sz="0" w:space="0" w:color="auto"/>
            <w:bottom w:val="none" w:sz="0" w:space="0" w:color="auto"/>
            <w:right w:val="none" w:sz="0" w:space="0" w:color="auto"/>
          </w:divBdr>
        </w:div>
      </w:divsChild>
    </w:div>
    <w:div w:id="360397750">
      <w:bodyDiv w:val="1"/>
      <w:marLeft w:val="0"/>
      <w:marRight w:val="0"/>
      <w:marTop w:val="0"/>
      <w:marBottom w:val="0"/>
      <w:divBdr>
        <w:top w:val="none" w:sz="0" w:space="0" w:color="auto"/>
        <w:left w:val="none" w:sz="0" w:space="0" w:color="auto"/>
        <w:bottom w:val="none" w:sz="0" w:space="0" w:color="auto"/>
        <w:right w:val="none" w:sz="0" w:space="0" w:color="auto"/>
      </w:divBdr>
      <w:divsChild>
        <w:div w:id="1852143788">
          <w:marLeft w:val="0"/>
          <w:marRight w:val="0"/>
          <w:marTop w:val="0"/>
          <w:marBottom w:val="0"/>
          <w:divBdr>
            <w:top w:val="none" w:sz="0" w:space="0" w:color="auto"/>
            <w:left w:val="none" w:sz="0" w:space="0" w:color="auto"/>
            <w:bottom w:val="none" w:sz="0" w:space="0" w:color="auto"/>
            <w:right w:val="none" w:sz="0" w:space="0" w:color="auto"/>
          </w:divBdr>
          <w:divsChild>
            <w:div w:id="148519749">
              <w:marLeft w:val="0"/>
              <w:marRight w:val="0"/>
              <w:marTop w:val="0"/>
              <w:marBottom w:val="0"/>
              <w:divBdr>
                <w:top w:val="none" w:sz="0" w:space="0" w:color="auto"/>
                <w:left w:val="none" w:sz="0" w:space="0" w:color="auto"/>
                <w:bottom w:val="none" w:sz="0" w:space="0" w:color="auto"/>
                <w:right w:val="none" w:sz="0" w:space="0" w:color="auto"/>
              </w:divBdr>
              <w:divsChild>
                <w:div w:id="12647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524">
      <w:bodyDiv w:val="1"/>
      <w:marLeft w:val="0"/>
      <w:marRight w:val="0"/>
      <w:marTop w:val="0"/>
      <w:marBottom w:val="0"/>
      <w:divBdr>
        <w:top w:val="none" w:sz="0" w:space="0" w:color="auto"/>
        <w:left w:val="none" w:sz="0" w:space="0" w:color="auto"/>
        <w:bottom w:val="none" w:sz="0" w:space="0" w:color="auto"/>
        <w:right w:val="none" w:sz="0" w:space="0" w:color="auto"/>
      </w:divBdr>
    </w:div>
    <w:div w:id="900022527">
      <w:bodyDiv w:val="1"/>
      <w:marLeft w:val="0"/>
      <w:marRight w:val="0"/>
      <w:marTop w:val="0"/>
      <w:marBottom w:val="0"/>
      <w:divBdr>
        <w:top w:val="none" w:sz="0" w:space="0" w:color="auto"/>
        <w:left w:val="none" w:sz="0" w:space="0" w:color="auto"/>
        <w:bottom w:val="none" w:sz="0" w:space="0" w:color="auto"/>
        <w:right w:val="none" w:sz="0" w:space="0" w:color="auto"/>
      </w:divBdr>
    </w:div>
    <w:div w:id="962855903">
      <w:bodyDiv w:val="1"/>
      <w:marLeft w:val="0"/>
      <w:marRight w:val="0"/>
      <w:marTop w:val="0"/>
      <w:marBottom w:val="0"/>
      <w:divBdr>
        <w:top w:val="none" w:sz="0" w:space="0" w:color="auto"/>
        <w:left w:val="none" w:sz="0" w:space="0" w:color="auto"/>
        <w:bottom w:val="none" w:sz="0" w:space="0" w:color="auto"/>
        <w:right w:val="none" w:sz="0" w:space="0" w:color="auto"/>
      </w:divBdr>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00160700">
      <w:bodyDiv w:val="1"/>
      <w:marLeft w:val="0"/>
      <w:marRight w:val="0"/>
      <w:marTop w:val="0"/>
      <w:marBottom w:val="0"/>
      <w:divBdr>
        <w:top w:val="none" w:sz="0" w:space="0" w:color="auto"/>
        <w:left w:val="none" w:sz="0" w:space="0" w:color="auto"/>
        <w:bottom w:val="none" w:sz="0" w:space="0" w:color="auto"/>
        <w:right w:val="none" w:sz="0" w:space="0" w:color="auto"/>
      </w:divBdr>
    </w:div>
    <w:div w:id="1222516840">
      <w:bodyDiv w:val="1"/>
      <w:marLeft w:val="0"/>
      <w:marRight w:val="0"/>
      <w:marTop w:val="0"/>
      <w:marBottom w:val="0"/>
      <w:divBdr>
        <w:top w:val="none" w:sz="0" w:space="0" w:color="auto"/>
        <w:left w:val="none" w:sz="0" w:space="0" w:color="auto"/>
        <w:bottom w:val="none" w:sz="0" w:space="0" w:color="auto"/>
        <w:right w:val="none" w:sz="0" w:space="0" w:color="auto"/>
      </w:divBdr>
    </w:div>
    <w:div w:id="1364283652">
      <w:bodyDiv w:val="1"/>
      <w:marLeft w:val="0"/>
      <w:marRight w:val="0"/>
      <w:marTop w:val="0"/>
      <w:marBottom w:val="0"/>
      <w:divBdr>
        <w:top w:val="none" w:sz="0" w:space="0" w:color="auto"/>
        <w:left w:val="none" w:sz="0" w:space="0" w:color="auto"/>
        <w:bottom w:val="none" w:sz="0" w:space="0" w:color="auto"/>
        <w:right w:val="none" w:sz="0" w:space="0" w:color="auto"/>
      </w:divBdr>
    </w:div>
    <w:div w:id="1392344249">
      <w:bodyDiv w:val="1"/>
      <w:marLeft w:val="0"/>
      <w:marRight w:val="0"/>
      <w:marTop w:val="0"/>
      <w:marBottom w:val="0"/>
      <w:divBdr>
        <w:top w:val="none" w:sz="0" w:space="0" w:color="auto"/>
        <w:left w:val="none" w:sz="0" w:space="0" w:color="auto"/>
        <w:bottom w:val="none" w:sz="0" w:space="0" w:color="auto"/>
        <w:right w:val="none" w:sz="0" w:space="0" w:color="auto"/>
      </w:divBdr>
      <w:divsChild>
        <w:div w:id="696472360">
          <w:marLeft w:val="0"/>
          <w:marRight w:val="0"/>
          <w:marTop w:val="0"/>
          <w:marBottom w:val="0"/>
          <w:divBdr>
            <w:top w:val="none" w:sz="0" w:space="0" w:color="auto"/>
            <w:left w:val="none" w:sz="0" w:space="0" w:color="auto"/>
            <w:bottom w:val="none" w:sz="0" w:space="0" w:color="auto"/>
            <w:right w:val="none" w:sz="0" w:space="0" w:color="auto"/>
          </w:divBdr>
          <w:divsChild>
            <w:div w:id="999114421">
              <w:marLeft w:val="0"/>
              <w:marRight w:val="0"/>
              <w:marTop w:val="0"/>
              <w:marBottom w:val="0"/>
              <w:divBdr>
                <w:top w:val="none" w:sz="0" w:space="0" w:color="auto"/>
                <w:left w:val="none" w:sz="0" w:space="0" w:color="auto"/>
                <w:bottom w:val="none" w:sz="0" w:space="0" w:color="auto"/>
                <w:right w:val="none" w:sz="0" w:space="0" w:color="auto"/>
              </w:divBdr>
              <w:divsChild>
                <w:div w:id="15629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1708">
      <w:bodyDiv w:val="1"/>
      <w:marLeft w:val="0"/>
      <w:marRight w:val="0"/>
      <w:marTop w:val="0"/>
      <w:marBottom w:val="0"/>
      <w:divBdr>
        <w:top w:val="none" w:sz="0" w:space="0" w:color="auto"/>
        <w:left w:val="none" w:sz="0" w:space="0" w:color="auto"/>
        <w:bottom w:val="none" w:sz="0" w:space="0" w:color="auto"/>
        <w:right w:val="none" w:sz="0" w:space="0" w:color="auto"/>
      </w:divBdr>
    </w:div>
    <w:div w:id="1410535979">
      <w:bodyDiv w:val="1"/>
      <w:marLeft w:val="0"/>
      <w:marRight w:val="0"/>
      <w:marTop w:val="0"/>
      <w:marBottom w:val="0"/>
      <w:divBdr>
        <w:top w:val="none" w:sz="0" w:space="0" w:color="auto"/>
        <w:left w:val="none" w:sz="0" w:space="0" w:color="auto"/>
        <w:bottom w:val="none" w:sz="0" w:space="0" w:color="auto"/>
        <w:right w:val="none" w:sz="0" w:space="0" w:color="auto"/>
      </w:divBdr>
      <w:divsChild>
        <w:div w:id="1373573844">
          <w:marLeft w:val="0"/>
          <w:marRight w:val="0"/>
          <w:marTop w:val="0"/>
          <w:marBottom w:val="0"/>
          <w:divBdr>
            <w:top w:val="none" w:sz="0" w:space="0" w:color="auto"/>
            <w:left w:val="none" w:sz="0" w:space="0" w:color="auto"/>
            <w:bottom w:val="none" w:sz="0" w:space="0" w:color="auto"/>
            <w:right w:val="none" w:sz="0" w:space="0" w:color="auto"/>
          </w:divBdr>
          <w:divsChild>
            <w:div w:id="1133056223">
              <w:marLeft w:val="0"/>
              <w:marRight w:val="0"/>
              <w:marTop w:val="0"/>
              <w:marBottom w:val="0"/>
              <w:divBdr>
                <w:top w:val="none" w:sz="0" w:space="0" w:color="auto"/>
                <w:left w:val="none" w:sz="0" w:space="0" w:color="auto"/>
                <w:bottom w:val="none" w:sz="0" w:space="0" w:color="auto"/>
                <w:right w:val="none" w:sz="0" w:space="0" w:color="auto"/>
              </w:divBdr>
              <w:divsChild>
                <w:div w:id="225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6144">
      <w:bodyDiv w:val="1"/>
      <w:marLeft w:val="0"/>
      <w:marRight w:val="0"/>
      <w:marTop w:val="0"/>
      <w:marBottom w:val="0"/>
      <w:divBdr>
        <w:top w:val="none" w:sz="0" w:space="0" w:color="auto"/>
        <w:left w:val="none" w:sz="0" w:space="0" w:color="auto"/>
        <w:bottom w:val="none" w:sz="0" w:space="0" w:color="auto"/>
        <w:right w:val="none" w:sz="0" w:space="0" w:color="auto"/>
      </w:divBdr>
    </w:div>
    <w:div w:id="1509903612">
      <w:bodyDiv w:val="1"/>
      <w:marLeft w:val="0"/>
      <w:marRight w:val="0"/>
      <w:marTop w:val="0"/>
      <w:marBottom w:val="0"/>
      <w:divBdr>
        <w:top w:val="none" w:sz="0" w:space="0" w:color="auto"/>
        <w:left w:val="none" w:sz="0" w:space="0" w:color="auto"/>
        <w:bottom w:val="none" w:sz="0" w:space="0" w:color="auto"/>
        <w:right w:val="none" w:sz="0" w:space="0" w:color="auto"/>
      </w:divBdr>
    </w:div>
    <w:div w:id="1637449058">
      <w:bodyDiv w:val="1"/>
      <w:marLeft w:val="0"/>
      <w:marRight w:val="0"/>
      <w:marTop w:val="0"/>
      <w:marBottom w:val="0"/>
      <w:divBdr>
        <w:top w:val="none" w:sz="0" w:space="0" w:color="auto"/>
        <w:left w:val="none" w:sz="0" w:space="0" w:color="auto"/>
        <w:bottom w:val="none" w:sz="0" w:space="0" w:color="auto"/>
        <w:right w:val="none" w:sz="0" w:space="0" w:color="auto"/>
      </w:divBdr>
      <w:divsChild>
        <w:div w:id="177085806">
          <w:marLeft w:val="0"/>
          <w:marRight w:val="0"/>
          <w:marTop w:val="0"/>
          <w:marBottom w:val="0"/>
          <w:divBdr>
            <w:top w:val="none" w:sz="0" w:space="0" w:color="auto"/>
            <w:left w:val="none" w:sz="0" w:space="0" w:color="auto"/>
            <w:bottom w:val="none" w:sz="0" w:space="0" w:color="auto"/>
            <w:right w:val="none" w:sz="0" w:space="0" w:color="auto"/>
          </w:divBdr>
        </w:div>
        <w:div w:id="278101397">
          <w:marLeft w:val="0"/>
          <w:marRight w:val="0"/>
          <w:marTop w:val="0"/>
          <w:marBottom w:val="0"/>
          <w:divBdr>
            <w:top w:val="none" w:sz="0" w:space="0" w:color="auto"/>
            <w:left w:val="none" w:sz="0" w:space="0" w:color="auto"/>
            <w:bottom w:val="none" w:sz="0" w:space="0" w:color="auto"/>
            <w:right w:val="none" w:sz="0" w:space="0" w:color="auto"/>
          </w:divBdr>
        </w:div>
        <w:div w:id="2126073925">
          <w:marLeft w:val="0"/>
          <w:marRight w:val="0"/>
          <w:marTop w:val="0"/>
          <w:marBottom w:val="0"/>
          <w:divBdr>
            <w:top w:val="none" w:sz="0" w:space="0" w:color="auto"/>
            <w:left w:val="none" w:sz="0" w:space="0" w:color="auto"/>
            <w:bottom w:val="none" w:sz="0" w:space="0" w:color="auto"/>
            <w:right w:val="none" w:sz="0" w:space="0" w:color="auto"/>
          </w:divBdr>
        </w:div>
      </w:divsChild>
    </w:div>
    <w:div w:id="1735927687">
      <w:bodyDiv w:val="1"/>
      <w:marLeft w:val="0"/>
      <w:marRight w:val="0"/>
      <w:marTop w:val="0"/>
      <w:marBottom w:val="0"/>
      <w:divBdr>
        <w:top w:val="none" w:sz="0" w:space="0" w:color="auto"/>
        <w:left w:val="none" w:sz="0" w:space="0" w:color="auto"/>
        <w:bottom w:val="none" w:sz="0" w:space="0" w:color="auto"/>
        <w:right w:val="none" w:sz="0" w:space="0" w:color="auto"/>
      </w:divBdr>
      <w:divsChild>
        <w:div w:id="908227940">
          <w:marLeft w:val="0"/>
          <w:marRight w:val="0"/>
          <w:marTop w:val="0"/>
          <w:marBottom w:val="0"/>
          <w:divBdr>
            <w:top w:val="none" w:sz="0" w:space="0" w:color="auto"/>
            <w:left w:val="none" w:sz="0" w:space="0" w:color="auto"/>
            <w:bottom w:val="none" w:sz="0" w:space="0" w:color="auto"/>
            <w:right w:val="none" w:sz="0" w:space="0" w:color="auto"/>
          </w:divBdr>
          <w:divsChild>
            <w:div w:id="898979671">
              <w:marLeft w:val="0"/>
              <w:marRight w:val="0"/>
              <w:marTop w:val="0"/>
              <w:marBottom w:val="0"/>
              <w:divBdr>
                <w:top w:val="none" w:sz="0" w:space="0" w:color="auto"/>
                <w:left w:val="none" w:sz="0" w:space="0" w:color="auto"/>
                <w:bottom w:val="none" w:sz="0" w:space="0" w:color="auto"/>
                <w:right w:val="none" w:sz="0" w:space="0" w:color="auto"/>
              </w:divBdr>
              <w:divsChild>
                <w:div w:id="1755006655">
                  <w:marLeft w:val="0"/>
                  <w:marRight w:val="0"/>
                  <w:marTop w:val="0"/>
                  <w:marBottom w:val="0"/>
                  <w:divBdr>
                    <w:top w:val="none" w:sz="0" w:space="0" w:color="auto"/>
                    <w:left w:val="none" w:sz="0" w:space="0" w:color="auto"/>
                    <w:bottom w:val="none" w:sz="0" w:space="0" w:color="auto"/>
                    <w:right w:val="none" w:sz="0" w:space="0" w:color="auto"/>
                  </w:divBdr>
                  <w:divsChild>
                    <w:div w:id="11977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2960">
          <w:marLeft w:val="0"/>
          <w:marRight w:val="0"/>
          <w:marTop w:val="0"/>
          <w:marBottom w:val="0"/>
          <w:divBdr>
            <w:top w:val="none" w:sz="0" w:space="0" w:color="auto"/>
            <w:left w:val="none" w:sz="0" w:space="0" w:color="auto"/>
            <w:bottom w:val="none" w:sz="0" w:space="0" w:color="auto"/>
            <w:right w:val="none" w:sz="0" w:space="0" w:color="auto"/>
          </w:divBdr>
          <w:divsChild>
            <w:div w:id="1618020491">
              <w:marLeft w:val="0"/>
              <w:marRight w:val="0"/>
              <w:marTop w:val="0"/>
              <w:marBottom w:val="0"/>
              <w:divBdr>
                <w:top w:val="none" w:sz="0" w:space="0" w:color="auto"/>
                <w:left w:val="none" w:sz="0" w:space="0" w:color="auto"/>
                <w:bottom w:val="none" w:sz="0" w:space="0" w:color="auto"/>
                <w:right w:val="none" w:sz="0" w:space="0" w:color="auto"/>
              </w:divBdr>
              <w:divsChild>
                <w:div w:id="1692998991">
                  <w:marLeft w:val="0"/>
                  <w:marRight w:val="0"/>
                  <w:marTop w:val="0"/>
                  <w:marBottom w:val="0"/>
                  <w:divBdr>
                    <w:top w:val="none" w:sz="0" w:space="0" w:color="auto"/>
                    <w:left w:val="none" w:sz="0" w:space="0" w:color="auto"/>
                    <w:bottom w:val="none" w:sz="0" w:space="0" w:color="auto"/>
                    <w:right w:val="none" w:sz="0" w:space="0" w:color="auto"/>
                  </w:divBdr>
                  <w:divsChild>
                    <w:div w:id="7920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6047">
      <w:bodyDiv w:val="1"/>
      <w:marLeft w:val="0"/>
      <w:marRight w:val="0"/>
      <w:marTop w:val="0"/>
      <w:marBottom w:val="0"/>
      <w:divBdr>
        <w:top w:val="none" w:sz="0" w:space="0" w:color="auto"/>
        <w:left w:val="none" w:sz="0" w:space="0" w:color="auto"/>
        <w:bottom w:val="none" w:sz="0" w:space="0" w:color="auto"/>
        <w:right w:val="none" w:sz="0" w:space="0" w:color="auto"/>
      </w:divBdr>
    </w:div>
    <w:div w:id="1772164181">
      <w:bodyDiv w:val="1"/>
      <w:marLeft w:val="0"/>
      <w:marRight w:val="0"/>
      <w:marTop w:val="0"/>
      <w:marBottom w:val="0"/>
      <w:divBdr>
        <w:top w:val="none" w:sz="0" w:space="0" w:color="auto"/>
        <w:left w:val="none" w:sz="0" w:space="0" w:color="auto"/>
        <w:bottom w:val="none" w:sz="0" w:space="0" w:color="auto"/>
        <w:right w:val="none" w:sz="0" w:space="0" w:color="auto"/>
      </w:divBdr>
      <w:divsChild>
        <w:div w:id="1491825231">
          <w:marLeft w:val="0"/>
          <w:marRight w:val="0"/>
          <w:marTop w:val="0"/>
          <w:marBottom w:val="0"/>
          <w:divBdr>
            <w:top w:val="none" w:sz="0" w:space="0" w:color="auto"/>
            <w:left w:val="none" w:sz="0" w:space="0" w:color="auto"/>
            <w:bottom w:val="none" w:sz="0" w:space="0" w:color="auto"/>
            <w:right w:val="none" w:sz="0" w:space="0" w:color="auto"/>
          </w:divBdr>
          <w:divsChild>
            <w:div w:id="1234659618">
              <w:marLeft w:val="0"/>
              <w:marRight w:val="0"/>
              <w:marTop w:val="0"/>
              <w:marBottom w:val="0"/>
              <w:divBdr>
                <w:top w:val="none" w:sz="0" w:space="0" w:color="auto"/>
                <w:left w:val="none" w:sz="0" w:space="0" w:color="auto"/>
                <w:bottom w:val="none" w:sz="0" w:space="0" w:color="auto"/>
                <w:right w:val="none" w:sz="0" w:space="0" w:color="auto"/>
              </w:divBdr>
              <w:divsChild>
                <w:div w:id="1670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566">
      <w:bodyDiv w:val="1"/>
      <w:marLeft w:val="0"/>
      <w:marRight w:val="0"/>
      <w:marTop w:val="0"/>
      <w:marBottom w:val="0"/>
      <w:divBdr>
        <w:top w:val="none" w:sz="0" w:space="0" w:color="auto"/>
        <w:left w:val="none" w:sz="0" w:space="0" w:color="auto"/>
        <w:bottom w:val="none" w:sz="0" w:space="0" w:color="auto"/>
        <w:right w:val="none" w:sz="0" w:space="0" w:color="auto"/>
      </w:divBdr>
    </w:div>
    <w:div w:id="1815830276">
      <w:bodyDiv w:val="1"/>
      <w:marLeft w:val="0"/>
      <w:marRight w:val="0"/>
      <w:marTop w:val="0"/>
      <w:marBottom w:val="0"/>
      <w:divBdr>
        <w:top w:val="none" w:sz="0" w:space="0" w:color="auto"/>
        <w:left w:val="none" w:sz="0" w:space="0" w:color="auto"/>
        <w:bottom w:val="none" w:sz="0" w:space="0" w:color="auto"/>
        <w:right w:val="none" w:sz="0" w:space="0" w:color="auto"/>
      </w:divBdr>
    </w:div>
    <w:div w:id="1962808050">
      <w:bodyDiv w:val="1"/>
      <w:marLeft w:val="0"/>
      <w:marRight w:val="0"/>
      <w:marTop w:val="0"/>
      <w:marBottom w:val="0"/>
      <w:divBdr>
        <w:top w:val="none" w:sz="0" w:space="0" w:color="auto"/>
        <w:left w:val="none" w:sz="0" w:space="0" w:color="auto"/>
        <w:bottom w:val="none" w:sz="0" w:space="0" w:color="auto"/>
        <w:right w:val="none" w:sz="0" w:space="0" w:color="auto"/>
      </w:divBdr>
    </w:div>
    <w:div w:id="2053070524">
      <w:bodyDiv w:val="1"/>
      <w:marLeft w:val="0"/>
      <w:marRight w:val="0"/>
      <w:marTop w:val="0"/>
      <w:marBottom w:val="0"/>
      <w:divBdr>
        <w:top w:val="none" w:sz="0" w:space="0" w:color="auto"/>
        <w:left w:val="none" w:sz="0" w:space="0" w:color="auto"/>
        <w:bottom w:val="none" w:sz="0" w:space="0" w:color="auto"/>
        <w:right w:val="none" w:sz="0" w:space="0" w:color="auto"/>
      </w:divBdr>
      <w:divsChild>
        <w:div w:id="719788500">
          <w:marLeft w:val="0"/>
          <w:marRight w:val="0"/>
          <w:marTop w:val="0"/>
          <w:marBottom w:val="0"/>
          <w:divBdr>
            <w:top w:val="none" w:sz="0" w:space="0" w:color="auto"/>
            <w:left w:val="none" w:sz="0" w:space="0" w:color="auto"/>
            <w:bottom w:val="none" w:sz="0" w:space="0" w:color="auto"/>
            <w:right w:val="none" w:sz="0" w:space="0" w:color="auto"/>
          </w:divBdr>
          <w:divsChild>
            <w:div w:id="901059002">
              <w:marLeft w:val="0"/>
              <w:marRight w:val="0"/>
              <w:marTop w:val="0"/>
              <w:marBottom w:val="0"/>
              <w:divBdr>
                <w:top w:val="none" w:sz="0" w:space="0" w:color="auto"/>
                <w:left w:val="none" w:sz="0" w:space="0" w:color="auto"/>
                <w:bottom w:val="none" w:sz="0" w:space="0" w:color="auto"/>
                <w:right w:val="none" w:sz="0" w:space="0" w:color="auto"/>
              </w:divBdr>
              <w:divsChild>
                <w:div w:id="1801610779">
                  <w:marLeft w:val="0"/>
                  <w:marRight w:val="0"/>
                  <w:marTop w:val="0"/>
                  <w:marBottom w:val="0"/>
                  <w:divBdr>
                    <w:top w:val="none" w:sz="0" w:space="0" w:color="auto"/>
                    <w:left w:val="none" w:sz="0" w:space="0" w:color="auto"/>
                    <w:bottom w:val="none" w:sz="0" w:space="0" w:color="auto"/>
                    <w:right w:val="none" w:sz="0" w:space="0" w:color="auto"/>
                  </w:divBdr>
                  <w:divsChild>
                    <w:div w:id="18208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gevingswet.overheid.nl/regels-op-de-kaa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numenten.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ek.officielebekendmakingen.nl/dc-2023-3412/1/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merkingen xmlns="b17fa358-147c-45a1-a3f6-2be020440dd5" xsi:nil="true"/>
    <lcf76f155ced4ddcb4097134ff3c332f xmlns="b17fa358-147c-45a1-a3f6-2be020440dd5">
      <Terms xmlns="http://schemas.microsoft.com/office/infopath/2007/PartnerControls"/>
    </lcf76f155ced4ddcb4097134ff3c332f>
    <TaxCatchAll xmlns="a50f95b1-b31e-42c0-bcad-f3d23167ea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19759B148E84F9AF433E04CEF2D7D" ma:contentTypeVersion="15" ma:contentTypeDescription="Een nieuw document maken." ma:contentTypeScope="" ma:versionID="6d3ca758ebc105fb4b3f1cf59c46c3d8">
  <xsd:schema xmlns:xsd="http://www.w3.org/2001/XMLSchema" xmlns:xs="http://www.w3.org/2001/XMLSchema" xmlns:p="http://schemas.microsoft.com/office/2006/metadata/properties" xmlns:ns2="b17fa358-147c-45a1-a3f6-2be020440dd5" xmlns:ns3="a50f95b1-b31e-42c0-bcad-f3d23167eaa7" targetNamespace="http://schemas.microsoft.com/office/2006/metadata/properties" ma:root="true" ma:fieldsID="5da469250de6897c544c5996cd24e1b2" ns2:_="" ns3:_="">
    <xsd:import namespace="b17fa358-147c-45a1-a3f6-2be020440dd5"/>
    <xsd:import namespace="a50f95b1-b31e-42c0-bcad-f3d23167e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Opmerkinge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fa358-147c-45a1-a3f6-2be02044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Opmerkingen" ma:index="14" nillable="true" ma:displayName="Opmerkingen" ma:format="Dropdown" ma:internalName="Opmerkingen">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e297c89-db3f-46df-8652-6f8804638a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0f95b1-b31e-42c0-bcad-f3d23167eaa7"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3aa45228-7749-41ea-b0ae-97058f5c654c}" ma:internalName="TaxCatchAll" ma:showField="CatchAllData" ma:web="a50f95b1-b31e-42c0-bcad-f3d23167e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1D72C-C000-41C8-9F94-4DFFA2563FE0}">
  <ds:schemaRefs>
    <ds:schemaRef ds:uri="http://schemas.openxmlformats.org/officeDocument/2006/bibliography"/>
  </ds:schemaRefs>
</ds:datastoreItem>
</file>

<file path=customXml/itemProps2.xml><?xml version="1.0" encoding="utf-8"?>
<ds:datastoreItem xmlns:ds="http://schemas.openxmlformats.org/officeDocument/2006/customXml" ds:itemID="{77EDF516-E32B-40E4-B223-D8145B294616}">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a50f95b1-b31e-42c0-bcad-f3d23167eaa7"/>
    <ds:schemaRef ds:uri="b17fa358-147c-45a1-a3f6-2be020440dd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BF98E9-6A85-4BB2-8D8C-0C1946F91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fa358-147c-45a1-a3f6-2be020440dd5"/>
    <ds:schemaRef ds:uri="a50f95b1-b31e-42c0-bcad-f3d23167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1724C-1F71-448C-9E82-8A818C70F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7907</Words>
  <Characters>43494</Characters>
  <Application>Microsoft Office Word</Application>
  <DocSecurity>0</DocSecurity>
  <Lines>362</Lines>
  <Paragraphs>102</Paragraphs>
  <ScaleCrop>false</ScaleCrop>
  <Company/>
  <LinksUpToDate>false</LinksUpToDate>
  <CharactersWithSpaces>51299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schaapgfj@gmail.com</dc:creator>
  <cp:keywords/>
  <dc:description/>
  <cp:lastModifiedBy>Smits, Corine</cp:lastModifiedBy>
  <cp:revision>3</cp:revision>
  <cp:lastPrinted>2024-09-11T12:55:00Z</cp:lastPrinted>
  <dcterms:created xsi:type="dcterms:W3CDTF">2025-04-10T09:58:00Z</dcterms:created>
  <dcterms:modified xsi:type="dcterms:W3CDTF">2025-04-10T10:01:00Z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0x010100BF719759B148E84F9AF433E04CEF2D7D</vt:lpwstr>
  </property>
  <property fmtid="{D5CDD505-2E9C-101B-9397-08002B2CF9AE}" pid="3" name="MediaServiceImageTags">
    <vt:lpwstr/>
  </property>
</Properties>
</file>